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64E6" w:rsidRPr="00B747CF" w:rsidRDefault="00C164E6" w:rsidP="00C164E6">
      <w:pPr>
        <w:bidi/>
        <w:spacing w:line="240" w:lineRule="auto"/>
        <w:jc w:val="center"/>
        <w:rPr>
          <w:rtl/>
          <w:lang w:bidi="fa-IR"/>
        </w:rPr>
      </w:pPr>
      <w:r>
        <w:rPr>
          <w:noProof/>
          <w:rtl/>
          <w:lang w:bidi="fa-IR"/>
        </w:rPr>
        <mc:AlternateContent>
          <mc:Choice Requires="wpg">
            <w:drawing>
              <wp:anchor distT="0" distB="0" distL="114300" distR="114300" simplePos="0" relativeHeight="251659264" behindDoc="0" locked="0" layoutInCell="1" allowOverlap="1" wp14:anchorId="4DB87D80" wp14:editId="39B36F9E">
                <wp:simplePos x="0" y="0"/>
                <wp:positionH relativeFrom="column">
                  <wp:posOffset>1401445</wp:posOffset>
                </wp:positionH>
                <wp:positionV relativeFrom="paragraph">
                  <wp:posOffset>-718185</wp:posOffset>
                </wp:positionV>
                <wp:extent cx="2366645" cy="1656715"/>
                <wp:effectExtent l="0" t="0" r="0" b="63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66645" cy="1656715"/>
                          <a:chOff x="3683" y="2404"/>
                          <a:chExt cx="3727" cy="2609"/>
                        </a:xfrm>
                      </wpg:grpSpPr>
                      <pic:pic xmlns:pic="http://schemas.openxmlformats.org/drawingml/2006/picture">
                        <pic:nvPicPr>
                          <pic:cNvPr id="2" name="Picture 3" descr="behshti logo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4857" y="2404"/>
                            <a:ext cx="1440" cy="1553"/>
                          </a:xfrm>
                          <a:prstGeom prst="rect">
                            <a:avLst/>
                          </a:prstGeom>
                          <a:noFill/>
                          <a:extLst>
                            <a:ext uri="{909E8E84-426E-40DD-AFC4-6F175D3DCCD1}">
                              <a14:hiddenFill xmlns:a14="http://schemas.microsoft.com/office/drawing/2010/main">
                                <a:solidFill>
                                  <a:srgbClr val="FFFFFF"/>
                                </a:solidFill>
                              </a14:hiddenFill>
                            </a:ext>
                          </a:extLst>
                        </pic:spPr>
                      </pic:pic>
                      <wps:wsp>
                        <wps:cNvPr id="3" name="Text Box 4"/>
                        <wps:cNvSpPr txBox="1">
                          <a:spLocks noChangeArrowheads="1"/>
                        </wps:cNvSpPr>
                        <wps:spPr bwMode="auto">
                          <a:xfrm>
                            <a:off x="3683" y="4035"/>
                            <a:ext cx="3727" cy="9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64E6" w:rsidRPr="00877B08" w:rsidRDefault="00C164E6" w:rsidP="00C164E6">
                              <w:pPr>
                                <w:jc w:val="center"/>
                                <w:rPr>
                                  <w:rFonts w:ascii="IranNastaliq" w:hAnsi="IranNastaliq"/>
                                  <w:b/>
                                  <w:bCs/>
                                </w:rPr>
                              </w:pPr>
                              <w:r w:rsidRPr="00877B08">
                                <w:rPr>
                                  <w:rFonts w:ascii="IranNastaliq" w:hAnsi="IranNastaliq"/>
                                  <w:b/>
                                  <w:bCs/>
                                  <w:rtl/>
                                </w:rPr>
                                <w:t>دانشكده مدیریت وحسابداری</w:t>
                              </w:r>
                            </w:p>
                          </w:txbxContent>
                        </wps:txbx>
                        <wps:bodyPr rot="0" vert="horz" wrap="square" lIns="91440" tIns="11880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B87D80" id="Group 1" o:spid="_x0000_s1026" style="position:absolute;left:0;text-align:left;margin-left:110.35pt;margin-top:-56.55pt;width:186.35pt;height:130.45pt;z-index:251659264" coordorigin="3683,2404" coordsize="3727,260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behshti logo 2" style="position:absolute;left:4857;top:2404;width:1440;height:15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FAck/CAAAA2gAAAA8AAABkcnMvZG93bnJldi54bWxEj0GLwjAUhO+C/yE8YW+arqBINYqrKOth&#10;ke0qeHw0z6bYvJQmav33G0HwOMzMN8xs0dpK3KjxpWMFn4MEBHHudMmFgsPfpj8B4QOyxsoxKXiQ&#10;h8W825lhqt2df+mWhUJECPsUFZgQ6lRKnxuy6AeuJo7e2TUWQ5RNIXWD9wi3lRwmyVhaLDkuGKxp&#10;ZSi/ZFerQDu7Pj0O+1XY/nytx9vjaLMzO6U+eu1yCiJQG97hV/tbKxjC80q8AXL+D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BQHJPwgAAANoAAAAPAAAAAAAAAAAAAAAAAJ8C&#10;AABkcnMvZG93bnJldi54bWxQSwUGAAAAAAQABAD3AAAAjgMAAAAA&#10;">
                  <v:imagedata r:id="rId9" o:title="behshti logo 2"/>
                </v:shape>
                <v:shapetype id="_x0000_t202" coordsize="21600,21600" o:spt="202" path="m,l,21600r21600,l21600,xe">
                  <v:stroke joinstyle="miter"/>
                  <v:path gradientshapeok="t" o:connecttype="rect"/>
                </v:shapetype>
                <v:shape id="Text Box 4" o:spid="_x0000_s1028" type="#_x0000_t202" style="position:absolute;left:3683;top:4035;width:3727;height:9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p2EcUA&#10;AADaAAAADwAAAGRycy9kb3ducmV2LnhtbESPT2vCQBTE70K/w/IKXqRuYkVL6ipSEFLoQaOH9vbI&#10;viah2bchu+bPt+8KgsdhZn7DbHaDqUVHrassK4jnEQji3OqKCwWX8+HlDYTzyBpry6RgJAe77dNk&#10;g4m2PZ+oy3whAoRdggpK75tESpeXZNDNbUMcvF/bGvRBtoXULfYBbmq5iKKVNFhxWCixoY+S8r/s&#10;ahQsTy6Lx6NLx/05mtn1z+fX5btRavo87N9BeBr8I3xvp1rBK9yuhBsg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GnYRxQAAANoAAAAPAAAAAAAAAAAAAAAAAJgCAABkcnMv&#10;ZG93bnJldi54bWxQSwUGAAAAAAQABAD1AAAAigMAAAAA&#10;" filled="f" stroked="f">
                  <v:textbox inset=",3.3mm">
                    <w:txbxContent>
                      <w:p w:rsidR="00C164E6" w:rsidRPr="00877B08" w:rsidRDefault="00C164E6" w:rsidP="00C164E6">
                        <w:pPr>
                          <w:jc w:val="center"/>
                          <w:rPr>
                            <w:rFonts w:ascii="IranNastaliq" w:hAnsi="IranNastaliq"/>
                            <w:b/>
                            <w:bCs/>
                          </w:rPr>
                        </w:pPr>
                        <w:r w:rsidRPr="00877B08">
                          <w:rPr>
                            <w:rFonts w:ascii="IranNastaliq" w:hAnsi="IranNastaliq"/>
                            <w:b/>
                            <w:bCs/>
                            <w:rtl/>
                          </w:rPr>
                          <w:t>دانشكده مدیریت وحسابداری</w:t>
                        </w:r>
                      </w:p>
                    </w:txbxContent>
                  </v:textbox>
                </v:shape>
              </v:group>
            </w:pict>
          </mc:Fallback>
        </mc:AlternateContent>
      </w:r>
    </w:p>
    <w:p w:rsidR="00C164E6" w:rsidRPr="00B747CF" w:rsidRDefault="00C164E6" w:rsidP="00C164E6">
      <w:pPr>
        <w:bidi/>
        <w:spacing w:line="240" w:lineRule="auto"/>
        <w:rPr>
          <w:rtl/>
          <w:lang w:bidi="fa-IR"/>
        </w:rPr>
      </w:pPr>
    </w:p>
    <w:p w:rsidR="00C164E6" w:rsidRPr="00B747CF" w:rsidRDefault="00C164E6" w:rsidP="00C164E6">
      <w:pPr>
        <w:bidi/>
        <w:spacing w:line="240" w:lineRule="auto"/>
        <w:jc w:val="center"/>
        <w:rPr>
          <w:rtl/>
          <w:lang w:bidi="fa-IR"/>
        </w:rPr>
      </w:pPr>
      <w:r w:rsidRPr="00B747CF">
        <w:rPr>
          <w:rFonts w:hint="cs"/>
          <w:rtl/>
          <w:lang w:bidi="fa-IR"/>
        </w:rPr>
        <w:t xml:space="preserve">جهت اخذ درجه </w:t>
      </w:r>
      <w:r>
        <w:rPr>
          <w:rFonts w:hint="cs"/>
          <w:rtl/>
          <w:lang w:bidi="fa-IR"/>
        </w:rPr>
        <w:t>کارشناسی ارشد رشته مدیریت دولتی</w:t>
      </w:r>
    </w:p>
    <w:p w:rsidR="00C164E6" w:rsidRPr="00B747CF" w:rsidRDefault="00C164E6" w:rsidP="00C164E6">
      <w:pPr>
        <w:bidi/>
        <w:spacing w:line="240" w:lineRule="auto"/>
        <w:jc w:val="center"/>
        <w:rPr>
          <w:rtl/>
          <w:lang w:bidi="fa-IR"/>
        </w:rPr>
      </w:pPr>
      <w:r>
        <w:rPr>
          <w:rFonts w:hint="cs"/>
          <w:rtl/>
          <w:lang w:bidi="fa-IR"/>
        </w:rPr>
        <w:t>عنوان پایان نامه</w:t>
      </w:r>
    </w:p>
    <w:p w:rsidR="00C164E6" w:rsidRPr="0030731B" w:rsidRDefault="00C164E6" w:rsidP="00C164E6">
      <w:pPr>
        <w:bidi/>
        <w:spacing w:line="240" w:lineRule="auto"/>
        <w:jc w:val="center"/>
        <w:rPr>
          <w:b/>
          <w:bCs/>
          <w:sz w:val="44"/>
          <w:szCs w:val="44"/>
          <w:rtl/>
          <w:lang w:bidi="fa-IR"/>
        </w:rPr>
      </w:pPr>
      <w:r w:rsidRPr="00B747CF">
        <w:rPr>
          <w:rFonts w:hint="cs"/>
          <w:b/>
          <w:bCs/>
          <w:sz w:val="44"/>
          <w:szCs w:val="44"/>
          <w:rtl/>
          <w:lang w:bidi="fa-IR"/>
        </w:rPr>
        <w:t xml:space="preserve">بررسی تاثیر </w:t>
      </w:r>
      <w:r>
        <w:rPr>
          <w:rFonts w:hint="cs"/>
          <w:b/>
          <w:bCs/>
          <w:sz w:val="44"/>
          <w:szCs w:val="44"/>
          <w:rtl/>
          <w:lang w:bidi="fa-IR"/>
        </w:rPr>
        <w:t>هوش بر عملکرد کارکنان</w:t>
      </w:r>
    </w:p>
    <w:p w:rsidR="00C164E6" w:rsidRPr="00B747CF" w:rsidRDefault="00C164E6" w:rsidP="00C164E6">
      <w:pPr>
        <w:bidi/>
        <w:spacing w:line="240" w:lineRule="auto"/>
        <w:jc w:val="center"/>
        <w:rPr>
          <w:rtl/>
          <w:lang w:bidi="fa-IR"/>
        </w:rPr>
      </w:pPr>
      <w:r w:rsidRPr="00B747CF">
        <w:rPr>
          <w:rFonts w:hint="cs"/>
          <w:rtl/>
          <w:lang w:bidi="fa-IR"/>
        </w:rPr>
        <w:t>استاد راهنما</w:t>
      </w:r>
    </w:p>
    <w:p w:rsidR="00C164E6" w:rsidRDefault="00C164E6" w:rsidP="00C164E6">
      <w:pPr>
        <w:bidi/>
        <w:spacing w:line="240" w:lineRule="auto"/>
        <w:jc w:val="center"/>
        <w:rPr>
          <w:b/>
          <w:bCs/>
          <w:rtl/>
          <w:lang w:bidi="fa-IR"/>
        </w:rPr>
      </w:pPr>
      <w:r w:rsidRPr="00B747CF">
        <w:rPr>
          <w:rFonts w:hint="cs"/>
          <w:b/>
          <w:bCs/>
          <w:rtl/>
          <w:lang w:bidi="fa-IR"/>
        </w:rPr>
        <w:t xml:space="preserve">دکتر </w:t>
      </w:r>
    </w:p>
    <w:p w:rsidR="00C164E6" w:rsidRPr="00B747CF" w:rsidRDefault="00C164E6" w:rsidP="00C164E6">
      <w:pPr>
        <w:bidi/>
        <w:spacing w:line="240" w:lineRule="auto"/>
        <w:jc w:val="center"/>
        <w:rPr>
          <w:rtl/>
          <w:lang w:bidi="fa-IR"/>
        </w:rPr>
      </w:pPr>
      <w:r w:rsidRPr="00B747CF">
        <w:rPr>
          <w:rFonts w:hint="cs"/>
          <w:rtl/>
          <w:lang w:bidi="fa-IR"/>
        </w:rPr>
        <w:t>استاد مشاور</w:t>
      </w:r>
    </w:p>
    <w:p w:rsidR="00C164E6" w:rsidRPr="00673E9D" w:rsidRDefault="00C164E6" w:rsidP="00C164E6">
      <w:pPr>
        <w:bidi/>
        <w:spacing w:line="240" w:lineRule="auto"/>
        <w:jc w:val="center"/>
        <w:rPr>
          <w:b/>
          <w:bCs/>
          <w:rtl/>
          <w:lang w:bidi="fa-IR"/>
        </w:rPr>
      </w:pPr>
      <w:r w:rsidRPr="00B747CF">
        <w:rPr>
          <w:rFonts w:hint="cs"/>
          <w:b/>
          <w:bCs/>
          <w:rtl/>
          <w:lang w:bidi="fa-IR"/>
        </w:rPr>
        <w:t>دکتر</w:t>
      </w:r>
      <w:r>
        <w:rPr>
          <w:rFonts w:hint="cs"/>
          <w:b/>
          <w:bCs/>
          <w:rtl/>
          <w:lang w:bidi="fa-IR"/>
        </w:rPr>
        <w:t xml:space="preserve"> </w:t>
      </w:r>
    </w:p>
    <w:p w:rsidR="00C164E6" w:rsidRDefault="00C164E6" w:rsidP="00C164E6">
      <w:pPr>
        <w:bidi/>
        <w:spacing w:line="240" w:lineRule="auto"/>
        <w:jc w:val="center"/>
        <w:rPr>
          <w:rtl/>
          <w:lang w:bidi="fa-IR"/>
        </w:rPr>
      </w:pPr>
      <w:r w:rsidRPr="00B747CF">
        <w:rPr>
          <w:rFonts w:hint="cs"/>
          <w:rtl/>
          <w:lang w:bidi="fa-IR"/>
        </w:rPr>
        <w:t>نگارش</w:t>
      </w:r>
    </w:p>
    <w:p w:rsidR="00C164E6" w:rsidRPr="007B2BD4" w:rsidRDefault="00C164E6" w:rsidP="00C164E6">
      <w:pPr>
        <w:bidi/>
        <w:spacing w:line="240" w:lineRule="auto"/>
        <w:jc w:val="center"/>
        <w:rPr>
          <w:rFonts w:ascii="Times New Roman" w:hAnsi="Times New Roman" w:cs="Times New Roman"/>
          <w:b/>
          <w:bCs/>
          <w:rtl/>
          <w:lang w:bidi="fa-IR"/>
        </w:rPr>
      </w:pPr>
      <w:r>
        <w:rPr>
          <w:rFonts w:hint="cs"/>
          <w:b/>
          <w:bCs/>
          <w:rtl/>
          <w:lang w:bidi="fa-IR"/>
        </w:rPr>
        <w:t>....</w:t>
      </w:r>
    </w:p>
    <w:p w:rsidR="00C164E6" w:rsidRDefault="00C164E6" w:rsidP="00C164E6">
      <w:pPr>
        <w:bidi/>
        <w:spacing w:line="240" w:lineRule="auto"/>
        <w:jc w:val="center"/>
        <w:rPr>
          <w:rtl/>
          <w:lang w:bidi="fa-IR"/>
        </w:rPr>
      </w:pPr>
      <w:r>
        <w:rPr>
          <w:rFonts w:hint="cs"/>
          <w:rtl/>
          <w:lang w:bidi="fa-IR"/>
        </w:rPr>
        <w:t>تابستان 1394</w:t>
      </w:r>
    </w:p>
    <w:p w:rsidR="00C164E6" w:rsidRDefault="00C164E6" w:rsidP="00C164E6">
      <w:pPr>
        <w:bidi/>
        <w:spacing w:line="240" w:lineRule="auto"/>
        <w:rPr>
          <w:rtl/>
          <w:lang w:bidi="fa-IR"/>
        </w:rPr>
        <w:sectPr w:rsidR="00C164E6" w:rsidSect="000349F9">
          <w:headerReference w:type="default" r:id="rId10"/>
          <w:footerReference w:type="default" r:id="rId11"/>
          <w:footnotePr>
            <w:numRestart w:val="eachPage"/>
          </w:footnotePr>
          <w:pgSz w:w="11907" w:h="16839" w:code="9"/>
          <w:pgMar w:top="1701" w:right="2268" w:bottom="1701" w:left="1701" w:header="709" w:footer="709" w:gutter="0"/>
          <w:cols w:space="708"/>
          <w:docGrid w:linePitch="360"/>
        </w:sectPr>
      </w:pPr>
    </w:p>
    <w:p w:rsidR="00C164E6" w:rsidRPr="00606B00" w:rsidRDefault="00C164E6" w:rsidP="00C164E6">
      <w:pPr>
        <w:pStyle w:val="Heading1"/>
        <w:bidi/>
        <w:jc w:val="center"/>
        <w:rPr>
          <w:rFonts w:cs="B Fantezy"/>
          <w:sz w:val="144"/>
          <w:szCs w:val="144"/>
          <w:rtl/>
          <w:lang w:bidi="fa-IR"/>
        </w:rPr>
      </w:pPr>
      <w:bookmarkStart w:id="0" w:name="_Toc426884453"/>
      <w:bookmarkStart w:id="1" w:name="_Toc427488657"/>
      <w:bookmarkStart w:id="2" w:name="_Toc427488815"/>
      <w:bookmarkStart w:id="3" w:name="_Toc427488939"/>
      <w:bookmarkStart w:id="4" w:name="_Toc429156723"/>
      <w:r w:rsidRPr="00606B00">
        <w:rPr>
          <w:rFonts w:cs="B Fantezy" w:hint="cs"/>
          <w:sz w:val="144"/>
          <w:szCs w:val="144"/>
          <w:rtl/>
          <w:lang w:bidi="fa-IR"/>
        </w:rPr>
        <w:lastRenderedPageBreak/>
        <w:t>فصل اول</w:t>
      </w:r>
      <w:bookmarkEnd w:id="0"/>
      <w:bookmarkEnd w:id="1"/>
      <w:bookmarkEnd w:id="2"/>
      <w:bookmarkEnd w:id="3"/>
      <w:bookmarkEnd w:id="4"/>
    </w:p>
    <w:p w:rsidR="00552FC2" w:rsidRDefault="00C164E6" w:rsidP="00C164E6">
      <w:pPr>
        <w:bidi/>
        <w:jc w:val="center"/>
        <w:rPr>
          <w:rFonts w:asciiTheme="minorHAnsi" w:hAnsiTheme="minorHAnsi"/>
          <w:rtl/>
        </w:rPr>
      </w:pPr>
      <w:bookmarkStart w:id="5" w:name="_Toc426884454"/>
      <w:bookmarkStart w:id="6" w:name="_Toc427488658"/>
      <w:bookmarkStart w:id="7" w:name="_Toc427488816"/>
      <w:bookmarkStart w:id="8" w:name="_Toc427488940"/>
      <w:bookmarkStart w:id="9" w:name="_Toc429156724"/>
      <w:r w:rsidRPr="00606B00">
        <w:rPr>
          <w:rFonts w:cs="B Fantezy" w:hint="cs"/>
          <w:sz w:val="144"/>
          <w:szCs w:val="144"/>
          <w:rtl/>
          <w:lang w:bidi="fa-IR"/>
        </w:rPr>
        <w:t xml:space="preserve">کلیات </w:t>
      </w:r>
      <w:r>
        <w:rPr>
          <w:rFonts w:cs="B Fantezy" w:hint="cs"/>
          <w:sz w:val="144"/>
          <w:szCs w:val="144"/>
          <w:rtl/>
          <w:lang w:bidi="fa-IR"/>
        </w:rPr>
        <w:t>پژوهش</w:t>
      </w:r>
      <w:bookmarkEnd w:id="5"/>
      <w:bookmarkEnd w:id="6"/>
      <w:bookmarkEnd w:id="7"/>
      <w:bookmarkEnd w:id="8"/>
      <w:bookmarkEnd w:id="9"/>
    </w:p>
    <w:p w:rsidR="00C164E6" w:rsidRDefault="00C164E6" w:rsidP="00C164E6">
      <w:pPr>
        <w:bidi/>
        <w:jc w:val="center"/>
        <w:rPr>
          <w:rFonts w:asciiTheme="minorHAnsi" w:hAnsiTheme="minorHAnsi"/>
          <w:rtl/>
        </w:rPr>
      </w:pPr>
    </w:p>
    <w:p w:rsidR="00C164E6" w:rsidRDefault="00C164E6">
      <w:pPr>
        <w:spacing w:after="160" w:line="259" w:lineRule="auto"/>
        <w:rPr>
          <w:rFonts w:asciiTheme="minorHAnsi" w:hAnsiTheme="minorHAnsi"/>
          <w:rtl/>
        </w:rPr>
      </w:pPr>
      <w:r>
        <w:rPr>
          <w:rFonts w:asciiTheme="minorHAnsi" w:hAnsiTheme="minorHAnsi"/>
          <w:rtl/>
        </w:rPr>
        <w:br w:type="page"/>
      </w:r>
    </w:p>
    <w:p w:rsidR="00C164E6" w:rsidRDefault="00C164E6" w:rsidP="00C164E6">
      <w:pPr>
        <w:pStyle w:val="Heading2"/>
        <w:bidi/>
        <w:rPr>
          <w:rtl/>
          <w:lang w:bidi="fa-IR"/>
        </w:rPr>
      </w:pPr>
      <w:bookmarkStart w:id="10" w:name="_Toc426884455"/>
      <w:bookmarkStart w:id="11" w:name="_Toc427488659"/>
      <w:bookmarkStart w:id="12" w:name="_Toc427488817"/>
      <w:bookmarkStart w:id="13" w:name="_Toc427488941"/>
      <w:bookmarkStart w:id="14" w:name="_Toc429156725"/>
      <w:r>
        <w:rPr>
          <w:rFonts w:hint="cs"/>
          <w:rtl/>
          <w:lang w:bidi="fa-IR"/>
        </w:rPr>
        <w:lastRenderedPageBreak/>
        <w:t>1-1 مقدمه</w:t>
      </w:r>
      <w:bookmarkEnd w:id="10"/>
      <w:bookmarkEnd w:id="11"/>
      <w:bookmarkEnd w:id="12"/>
      <w:bookmarkEnd w:id="13"/>
      <w:bookmarkEnd w:id="14"/>
    </w:p>
    <w:p w:rsidR="00C164E6" w:rsidRPr="00EE5CB5" w:rsidRDefault="00C164E6" w:rsidP="00C164E6">
      <w:pPr>
        <w:bidi/>
        <w:jc w:val="both"/>
        <w:rPr>
          <w:rtl/>
          <w:lang w:bidi="fa-IR"/>
        </w:rPr>
      </w:pPr>
      <w:r>
        <w:rPr>
          <w:rFonts w:hint="cs"/>
          <w:rtl/>
          <w:lang w:bidi="fa-IR"/>
        </w:rPr>
        <w:t xml:space="preserve">کار می تواند یکی از بزرگترین لذتها در زندگی هر فردی باشد. از سوی دیگر هیچ چیز بدتر از این نیست که شما در شغلی باشید که با آن راحت نبوده و از آن لذت نمی برید. بنابراین کار یکی از مهمترین و حیاتی ترین قسمت های زندگی هر فرد است. کیفیت زندگی کاری بالا جزء مفاهیمی است که امروزه به شدت مورد توجه قرار گرفته و تلاشهای زیادی برای ارتقای آن در سراسر جهان صورت می پذیرد. این مفهوم در دهه 1950 در اروپا مطرح شد و از آن به بعد ارتقای آن یکی از دغدغه های مدیران سازمان ها گردید. به نظر می رسد که برخورداری افراد از انواع مختلف هوش بر کیفیت زندگی کاری آنان تاثیرگذار باشد. در این پژوهش به بررسی تاثیر یکی از انواع چندگانه هوش یعنی هوش اجتماعی بر کیفیت زندگی کاری خواهیم پرداخت. </w:t>
      </w:r>
    </w:p>
    <w:p w:rsidR="00C164E6" w:rsidRDefault="00C164E6" w:rsidP="00C164E6">
      <w:pPr>
        <w:pStyle w:val="Heading2"/>
        <w:bidi/>
        <w:rPr>
          <w:rtl/>
          <w:lang w:bidi="fa-IR"/>
        </w:rPr>
      </w:pPr>
      <w:bookmarkStart w:id="15" w:name="_Toc426884456"/>
      <w:bookmarkStart w:id="16" w:name="_Toc427488660"/>
      <w:bookmarkStart w:id="17" w:name="_Toc427488818"/>
      <w:bookmarkStart w:id="18" w:name="_Toc427488942"/>
      <w:bookmarkStart w:id="19" w:name="_Toc429156726"/>
      <w:r>
        <w:rPr>
          <w:rFonts w:hint="cs"/>
          <w:rtl/>
          <w:lang w:bidi="fa-IR"/>
        </w:rPr>
        <w:t>2-1 تعریف و بیان مسئله</w:t>
      </w:r>
      <w:bookmarkEnd w:id="15"/>
      <w:bookmarkEnd w:id="16"/>
      <w:bookmarkEnd w:id="17"/>
      <w:bookmarkEnd w:id="18"/>
      <w:bookmarkEnd w:id="19"/>
    </w:p>
    <w:p w:rsidR="00C164E6" w:rsidRDefault="00C164E6" w:rsidP="00C164E6">
      <w:pPr>
        <w:bidi/>
        <w:jc w:val="both"/>
        <w:rPr>
          <w:rFonts w:asciiTheme="majorBidi" w:hAnsiTheme="majorBidi"/>
          <w:noProof/>
          <w:rtl/>
        </w:rPr>
      </w:pPr>
      <w:r>
        <w:rPr>
          <w:rFonts w:hint="cs"/>
          <w:rtl/>
        </w:rPr>
        <w:t>یکی از انواع چندگانه هوش که نقش بسیار مهمی در تعاملات بین افراد ایفا می کند، هوش اجتماعی است. بر اساس گفته های گلمن در کتاب هوش اجتماعی (2006)  ظهور و بروز مفهوم هوش اجتماعی به فعالیتهای روانشناسی به نام ادوارد ثورندایک در سال 1920 باز می گردد و هدف وی از مطرح کردن این مفهوم، شناسایی یک توانایی ذهنی مجزا از هوش مکانیکی و هوش انتزاعی بود</w:t>
      </w:r>
      <w:sdt>
        <w:sdtPr>
          <w:rPr>
            <w:rFonts w:asciiTheme="majorBidi" w:hAnsiTheme="majorBidi" w:cstheme="majorBidi"/>
            <w:rtl/>
          </w:rPr>
          <w:id w:val="813957"/>
          <w:citation/>
        </w:sdtPr>
        <w:sdtContent>
          <w:r w:rsidRPr="00C9703E">
            <w:rPr>
              <w:rFonts w:asciiTheme="majorBidi" w:hAnsiTheme="majorBidi" w:cstheme="majorBidi"/>
              <w:rtl/>
            </w:rPr>
            <w:fldChar w:fldCharType="begin"/>
          </w:r>
          <w:r w:rsidRPr="00C9703E">
            <w:rPr>
              <w:rFonts w:asciiTheme="majorBidi" w:hAnsiTheme="majorBidi" w:cstheme="majorBidi"/>
              <w:rtl/>
            </w:rPr>
            <w:instrText xml:space="preserve"> </w:instrText>
          </w:r>
          <w:r w:rsidRPr="00C9703E">
            <w:rPr>
              <w:rFonts w:asciiTheme="majorBidi" w:hAnsiTheme="majorBidi" w:cstheme="majorBidi"/>
            </w:rPr>
            <w:instrText>CITATION</w:instrText>
          </w:r>
          <w:r w:rsidRPr="00C9703E">
            <w:rPr>
              <w:rFonts w:asciiTheme="majorBidi" w:hAnsiTheme="majorBidi" w:cstheme="majorBidi"/>
              <w:rtl/>
            </w:rPr>
            <w:instrText xml:space="preserve"> </w:instrText>
          </w:r>
          <w:r w:rsidRPr="00C9703E">
            <w:rPr>
              <w:rFonts w:asciiTheme="majorBidi" w:hAnsiTheme="majorBidi" w:cstheme="majorBidi"/>
            </w:rPr>
            <w:instrText>Tho20 \l 1065</w:instrText>
          </w:r>
          <w:r w:rsidRPr="00C9703E">
            <w:rPr>
              <w:rFonts w:asciiTheme="majorBidi" w:hAnsiTheme="majorBidi" w:cstheme="majorBidi"/>
              <w:rtl/>
            </w:rPr>
            <w:instrText xml:space="preserve"> </w:instrText>
          </w:r>
          <w:r w:rsidRPr="00C9703E">
            <w:rPr>
              <w:rFonts w:asciiTheme="majorBidi" w:hAnsiTheme="majorBidi" w:cstheme="majorBidi"/>
              <w:rtl/>
            </w:rPr>
            <w:fldChar w:fldCharType="separate"/>
          </w:r>
          <w:r w:rsidRPr="00493B99">
            <w:rPr>
              <w:rFonts w:asciiTheme="majorBidi" w:hAnsiTheme="majorBidi" w:cstheme="majorBidi"/>
              <w:noProof/>
            </w:rPr>
            <w:t>(Thorndike E. L., 1920)</w:t>
          </w:r>
          <w:r w:rsidRPr="00C9703E">
            <w:rPr>
              <w:rFonts w:asciiTheme="majorBidi" w:hAnsiTheme="majorBidi" w:cstheme="majorBidi"/>
              <w:rtl/>
            </w:rPr>
            <w:fldChar w:fldCharType="end"/>
          </w:r>
        </w:sdtContent>
      </w:sdt>
      <w:r>
        <w:rPr>
          <w:rFonts w:hint="cs"/>
          <w:rtl/>
        </w:rPr>
        <w:t xml:space="preserve">. ثورندایک هوش اجتماعی را توانایی درک مردان و زنان، دختران و پسران و اداره آنها می داند تا در روابط انسانی به طور معقولی عمل کنند(همان). به نظر مارلو (1986) هوش اجتماعی عبارت است از توانایی درک افراد و تعاملات اجتماعی و به کارگیری دانش حاصل از این امر در هدایت دیگران و تاثیر گذاری بر آنها به منظور کسب رضایت طرفین </w:t>
      </w:r>
      <w:r w:rsidRPr="00C9703E">
        <w:rPr>
          <w:rFonts w:asciiTheme="majorBidi" w:hAnsiTheme="majorBidi" w:cstheme="majorBidi"/>
          <w:noProof/>
        </w:rPr>
        <w:t>(Cited in Birknerova, et.al, 2013, p. 11)</w:t>
      </w:r>
      <w:r>
        <w:rPr>
          <w:rFonts w:asciiTheme="majorBidi" w:hAnsiTheme="majorBidi" w:cstheme="majorBidi" w:hint="cs"/>
          <w:noProof/>
          <w:sz w:val="20"/>
          <w:szCs w:val="20"/>
          <w:rtl/>
        </w:rPr>
        <w:t xml:space="preserve">. </w:t>
      </w:r>
      <w:r>
        <w:rPr>
          <w:rFonts w:asciiTheme="majorBidi" w:hAnsiTheme="majorBidi" w:hint="cs"/>
          <w:noProof/>
          <w:rtl/>
        </w:rPr>
        <w:t>ابعاد هوش اجتماعی عبارتند از:</w:t>
      </w:r>
    </w:p>
    <w:p w:rsidR="00C164E6" w:rsidRDefault="00C164E6" w:rsidP="00C164E6">
      <w:pPr>
        <w:bidi/>
        <w:jc w:val="both"/>
        <w:rPr>
          <w:rFonts w:asciiTheme="majorBidi" w:hAnsiTheme="majorBidi"/>
          <w:noProof/>
          <w:rtl/>
        </w:rPr>
      </w:pPr>
      <w:r>
        <w:rPr>
          <w:rFonts w:asciiTheme="majorBidi" w:hAnsiTheme="majorBidi" w:hint="cs"/>
          <w:noProof/>
          <w:rtl/>
        </w:rPr>
        <w:t xml:space="preserve">1) </w:t>
      </w:r>
      <w:r w:rsidRPr="00FE43AF">
        <w:rPr>
          <w:rFonts w:asciiTheme="majorBidi" w:hAnsiTheme="majorBidi" w:hint="cs"/>
          <w:b/>
          <w:bCs/>
          <w:noProof/>
          <w:rtl/>
        </w:rPr>
        <w:t>پردازش اطلاعات اجتماعی:</w:t>
      </w:r>
      <w:r>
        <w:rPr>
          <w:rFonts w:asciiTheme="majorBidi" w:hAnsiTheme="majorBidi" w:hint="cs"/>
          <w:noProof/>
          <w:rtl/>
        </w:rPr>
        <w:t xml:space="preserve"> توانایی درک و فهم و پیش بینی رفتار و احساسات دیگران.</w:t>
      </w:r>
    </w:p>
    <w:p w:rsidR="00C164E6" w:rsidRDefault="00C164E6" w:rsidP="00C164E6">
      <w:pPr>
        <w:bidi/>
        <w:jc w:val="both"/>
        <w:rPr>
          <w:rFonts w:asciiTheme="majorBidi" w:hAnsiTheme="majorBidi"/>
          <w:noProof/>
          <w:rtl/>
        </w:rPr>
      </w:pPr>
      <w:r>
        <w:rPr>
          <w:rFonts w:asciiTheme="majorBidi" w:hAnsiTheme="majorBidi" w:hint="cs"/>
          <w:noProof/>
          <w:rtl/>
        </w:rPr>
        <w:t xml:space="preserve">2) </w:t>
      </w:r>
      <w:r w:rsidRPr="00FE43AF">
        <w:rPr>
          <w:rFonts w:asciiTheme="majorBidi" w:hAnsiTheme="majorBidi" w:hint="cs"/>
          <w:b/>
          <w:bCs/>
          <w:noProof/>
          <w:rtl/>
        </w:rPr>
        <w:t>مهارتهای اجتماعی:</w:t>
      </w:r>
      <w:r>
        <w:rPr>
          <w:rFonts w:asciiTheme="majorBidi" w:hAnsiTheme="majorBidi" w:hint="cs"/>
          <w:noProof/>
          <w:rtl/>
        </w:rPr>
        <w:t xml:space="preserve"> تاکید بر جنبه های رفتاری از قبیل توانایی وارد شدن در موقعیت های جدید و سازگاری اجتماعی.</w:t>
      </w:r>
    </w:p>
    <w:p w:rsidR="00C164E6" w:rsidRDefault="00C164E6" w:rsidP="00C164E6">
      <w:pPr>
        <w:bidi/>
        <w:jc w:val="both"/>
        <w:rPr>
          <w:rFonts w:asciiTheme="majorBidi" w:hAnsiTheme="majorBidi"/>
          <w:noProof/>
          <w:rtl/>
        </w:rPr>
      </w:pPr>
      <w:r>
        <w:rPr>
          <w:rFonts w:asciiTheme="majorBidi" w:hAnsiTheme="majorBidi" w:hint="cs"/>
          <w:noProof/>
          <w:rtl/>
        </w:rPr>
        <w:t xml:space="preserve">3) </w:t>
      </w:r>
      <w:r w:rsidRPr="00FE43AF">
        <w:rPr>
          <w:rFonts w:asciiTheme="majorBidi" w:hAnsiTheme="majorBidi" w:hint="cs"/>
          <w:b/>
          <w:bCs/>
          <w:noProof/>
          <w:rtl/>
        </w:rPr>
        <w:t>آگاهی اجتماعی</w:t>
      </w:r>
      <w:r>
        <w:rPr>
          <w:rFonts w:asciiTheme="majorBidi" w:hAnsiTheme="majorBidi" w:hint="cs"/>
          <w:noProof/>
          <w:rtl/>
        </w:rPr>
        <w:t xml:space="preserve">: توانایی درک مناسب نگرانی ها و احساسات دیگران </w:t>
      </w:r>
      <w:r w:rsidRPr="00FE43AF">
        <w:rPr>
          <w:rFonts w:asciiTheme="majorBidi" w:hAnsiTheme="majorBidi" w:hint="cs"/>
          <w:noProof/>
          <w:sz w:val="20"/>
          <w:szCs w:val="20"/>
          <w:rtl/>
        </w:rPr>
        <w:t>(رضایی, 1389، رضایی و خلیل زاده, 1388).</w:t>
      </w:r>
    </w:p>
    <w:p w:rsidR="00C164E6" w:rsidRPr="0080563E" w:rsidRDefault="00C164E6" w:rsidP="00C164E6">
      <w:pPr>
        <w:bidi/>
        <w:jc w:val="both"/>
        <w:rPr>
          <w:rtl/>
        </w:rPr>
      </w:pPr>
      <w:r>
        <w:rPr>
          <w:rFonts w:hint="cs"/>
          <w:rtl/>
        </w:rPr>
        <w:lastRenderedPageBreak/>
        <w:t xml:space="preserve">کیفیت زندگی کاری نیز یکی از مباحثی است که امروزه در محیطهای کاری اهمیت فراوانی پیدا کرده است. طراحی شغل، تنها با توجه به الزامات فناوری و بدون توجه به نیازهای کارکنان کار بسیار سختی است. می بایست مشاغل را به گونه ای انسانی طراحی کرد تا نیازهای کارکنان به نحو مناسبی مورد توجه قرار گیرند </w:t>
      </w:r>
      <w:sdt>
        <w:sdtPr>
          <w:rPr>
            <w:rFonts w:asciiTheme="majorBidi" w:hAnsiTheme="majorBidi" w:cstheme="majorBidi"/>
            <w:rtl/>
          </w:rPr>
          <w:id w:val="206708"/>
          <w:citation/>
        </w:sdtPr>
        <w:sdtContent>
          <w:r w:rsidRPr="00C9703E">
            <w:rPr>
              <w:rFonts w:asciiTheme="majorBidi" w:hAnsiTheme="majorBidi" w:cstheme="majorBidi"/>
              <w:rtl/>
            </w:rPr>
            <w:fldChar w:fldCharType="begin"/>
          </w:r>
          <w:r w:rsidRPr="00C9703E">
            <w:rPr>
              <w:rFonts w:asciiTheme="majorBidi" w:hAnsiTheme="majorBidi" w:cstheme="majorBidi"/>
              <w:rtl/>
            </w:rPr>
            <w:instrText xml:space="preserve"> </w:instrText>
          </w:r>
          <w:r w:rsidRPr="00C9703E">
            <w:rPr>
              <w:rFonts w:asciiTheme="majorBidi" w:hAnsiTheme="majorBidi" w:cstheme="majorBidi"/>
            </w:rPr>
            <w:instrText>CITATION Nan13 \p 201 \l 1065</w:instrText>
          </w:r>
          <w:r w:rsidRPr="00C9703E">
            <w:rPr>
              <w:rFonts w:asciiTheme="majorBidi" w:hAnsiTheme="majorBidi" w:cstheme="majorBidi"/>
              <w:rtl/>
            </w:rPr>
            <w:instrText xml:space="preserve">  </w:instrText>
          </w:r>
          <w:r w:rsidRPr="00C9703E">
            <w:rPr>
              <w:rFonts w:asciiTheme="majorBidi" w:hAnsiTheme="majorBidi" w:cstheme="majorBidi"/>
              <w:rtl/>
            </w:rPr>
            <w:fldChar w:fldCharType="separate"/>
          </w:r>
          <w:r w:rsidRPr="00493B99">
            <w:rPr>
              <w:rFonts w:asciiTheme="majorBidi" w:hAnsiTheme="majorBidi" w:cstheme="majorBidi"/>
              <w:noProof/>
            </w:rPr>
            <w:t>(Nanjundeswaraswamy &amp; Swamy, 2013, p. 201)</w:t>
          </w:r>
          <w:r w:rsidRPr="00C9703E">
            <w:rPr>
              <w:rFonts w:asciiTheme="majorBidi" w:hAnsiTheme="majorBidi" w:cstheme="majorBidi"/>
              <w:rtl/>
            </w:rPr>
            <w:fldChar w:fldCharType="end"/>
          </w:r>
        </w:sdtContent>
      </w:sdt>
      <w:r>
        <w:rPr>
          <w:rFonts w:asciiTheme="majorBidi" w:hAnsiTheme="majorBidi" w:cstheme="majorBidi" w:hint="cs"/>
          <w:sz w:val="20"/>
          <w:szCs w:val="20"/>
          <w:rtl/>
        </w:rPr>
        <w:t xml:space="preserve">. </w:t>
      </w:r>
      <w:r w:rsidRPr="0080563E">
        <w:rPr>
          <w:rFonts w:asciiTheme="majorBidi" w:hAnsiTheme="majorBidi" w:hint="cs"/>
          <w:rtl/>
        </w:rPr>
        <w:t>کیفیت</w:t>
      </w:r>
      <w:r>
        <w:rPr>
          <w:rFonts w:asciiTheme="majorBidi" w:hAnsiTheme="majorBidi" w:hint="cs"/>
          <w:rtl/>
        </w:rPr>
        <w:t xml:space="preserve"> زندگی کاری یعنی امکان ارضای بیشتر نیازهای شخصی کارکنان، بوجود آوردن امنیت برای افراد به نحوی که آنها بتوانند با خیال راحت در کنار دیگران به زندگی خود ادامه دهند و احساس مفید بودن کنند و مورد قبول دیگران قرار گیرند . در نهایت فرصت برای افزایش مهارت و دانش خود را داشته باشند </w:t>
      </w:r>
      <w:sdt>
        <w:sdtPr>
          <w:rPr>
            <w:rFonts w:asciiTheme="majorBidi" w:hAnsiTheme="majorBidi" w:hint="cs"/>
            <w:rtl/>
          </w:rPr>
          <w:id w:val="206712"/>
          <w:citation/>
        </w:sdtPr>
        <w:sdtContent>
          <w:r w:rsidRPr="00C9703E">
            <w:rPr>
              <w:rFonts w:asciiTheme="majorBidi" w:hAnsiTheme="majorBidi"/>
              <w:rtl/>
            </w:rPr>
            <w:fldChar w:fldCharType="begin"/>
          </w:r>
          <w:r w:rsidRPr="00C9703E">
            <w:rPr>
              <w:rFonts w:asciiTheme="majorBidi" w:hAnsiTheme="majorBidi"/>
              <w:rtl/>
            </w:rPr>
            <w:instrText xml:space="preserve"> </w:instrText>
          </w:r>
          <w:r w:rsidRPr="00C9703E">
            <w:rPr>
              <w:rFonts w:asciiTheme="majorBidi" w:hAnsiTheme="majorBidi" w:hint="cs"/>
            </w:rPr>
            <w:instrText>CITATION</w:instrText>
          </w:r>
          <w:r w:rsidRPr="00C9703E">
            <w:rPr>
              <w:rFonts w:asciiTheme="majorBidi" w:hAnsiTheme="majorBidi" w:hint="cs"/>
              <w:rtl/>
            </w:rPr>
            <w:instrText xml:space="preserve"> کسا83 \</w:instrText>
          </w:r>
          <w:r w:rsidRPr="00C9703E">
            <w:rPr>
              <w:rFonts w:asciiTheme="majorBidi" w:hAnsiTheme="majorBidi" w:hint="cs"/>
            </w:rPr>
            <w:instrText>p 121 \l 1065</w:instrText>
          </w:r>
          <w:r w:rsidRPr="00C9703E">
            <w:rPr>
              <w:rFonts w:asciiTheme="majorBidi" w:hAnsiTheme="majorBidi" w:hint="cs"/>
              <w:rtl/>
            </w:rPr>
            <w:instrText xml:space="preserve"> </w:instrText>
          </w:r>
          <w:r w:rsidRPr="00C9703E">
            <w:rPr>
              <w:rFonts w:asciiTheme="majorBidi" w:hAnsiTheme="majorBidi"/>
              <w:rtl/>
            </w:rPr>
            <w:instrText xml:space="preserve"> </w:instrText>
          </w:r>
          <w:r w:rsidRPr="00C9703E">
            <w:rPr>
              <w:rFonts w:asciiTheme="majorBidi" w:hAnsiTheme="majorBidi"/>
              <w:rtl/>
            </w:rPr>
            <w:fldChar w:fldCharType="separate"/>
          </w:r>
          <w:r w:rsidRPr="00493B99">
            <w:rPr>
              <w:rFonts w:asciiTheme="majorBidi" w:hAnsiTheme="majorBidi" w:hint="cs"/>
              <w:noProof/>
              <w:rtl/>
            </w:rPr>
            <w:t>(کسایی, 1383, ص. 121)</w:t>
          </w:r>
          <w:r w:rsidRPr="00C9703E">
            <w:rPr>
              <w:rFonts w:asciiTheme="majorBidi" w:hAnsiTheme="majorBidi"/>
              <w:rtl/>
            </w:rPr>
            <w:fldChar w:fldCharType="end"/>
          </w:r>
        </w:sdtContent>
      </w:sdt>
    </w:p>
    <w:p w:rsidR="00C164E6" w:rsidRDefault="00C164E6" w:rsidP="00C164E6">
      <w:pPr>
        <w:bidi/>
        <w:jc w:val="both"/>
        <w:rPr>
          <w:rtl/>
        </w:rPr>
      </w:pPr>
      <w:r>
        <w:rPr>
          <w:rFonts w:hint="cs"/>
          <w:rtl/>
        </w:rPr>
        <w:t xml:space="preserve">پژوهشهای مختلف ابعاد گوناگونی برای کیفیت زندگی کاری بیان کرده اند که از آن جمله می توان به مدل والتون اشاره کرد که 8 بعد برای آن بر شمرده است: </w:t>
      </w:r>
    </w:p>
    <w:p w:rsidR="00C164E6" w:rsidRDefault="00C164E6" w:rsidP="00C164E6">
      <w:pPr>
        <w:bidi/>
        <w:jc w:val="both"/>
      </w:pPr>
      <w:r>
        <w:rPr>
          <w:rFonts w:hint="cs"/>
          <w:rtl/>
        </w:rPr>
        <w:t>1) پرداخت منصفانه و کافی</w:t>
      </w:r>
    </w:p>
    <w:p w:rsidR="00C164E6" w:rsidRDefault="00C164E6" w:rsidP="00C164E6">
      <w:pPr>
        <w:bidi/>
        <w:jc w:val="both"/>
      </w:pPr>
      <w:r>
        <w:rPr>
          <w:rFonts w:hint="cs"/>
          <w:rtl/>
        </w:rPr>
        <w:t>2) شرایط کاری ایمن و بهداشتی</w:t>
      </w:r>
      <w:r>
        <w:rPr>
          <w:rFonts w:hint="cs"/>
          <w:rtl/>
        </w:rPr>
        <w:tab/>
      </w:r>
    </w:p>
    <w:p w:rsidR="00C164E6" w:rsidRDefault="00C164E6" w:rsidP="00C164E6">
      <w:pPr>
        <w:bidi/>
        <w:jc w:val="both"/>
        <w:rPr>
          <w:rFonts w:asciiTheme="minorHAnsi" w:hAnsiTheme="minorHAnsi"/>
        </w:rPr>
      </w:pPr>
      <w:r>
        <w:rPr>
          <w:rFonts w:hint="cs"/>
          <w:rtl/>
        </w:rPr>
        <w:t>3) استفاده از ظرفیت کارکنان در محیط کار</w:t>
      </w:r>
      <w:r>
        <w:rPr>
          <w:rFonts w:asciiTheme="minorHAnsi" w:hAnsiTheme="minorHAnsi"/>
        </w:rPr>
        <w:t xml:space="preserve"> </w:t>
      </w:r>
      <w:r>
        <w:rPr>
          <w:rFonts w:asciiTheme="minorHAnsi" w:hAnsiTheme="minorHAnsi"/>
        </w:rPr>
        <w:tab/>
      </w:r>
    </w:p>
    <w:p w:rsidR="00C164E6" w:rsidRDefault="00C164E6" w:rsidP="00C164E6">
      <w:pPr>
        <w:bidi/>
        <w:jc w:val="both"/>
      </w:pPr>
      <w:r>
        <w:rPr>
          <w:rFonts w:hint="cs"/>
          <w:rtl/>
        </w:rPr>
        <w:t>4) فرصت های موجود برای کارکنان در محیط کار</w:t>
      </w:r>
      <w:r>
        <w:rPr>
          <w:rFonts w:hint="cs"/>
          <w:rtl/>
        </w:rPr>
        <w:tab/>
      </w:r>
    </w:p>
    <w:p w:rsidR="00C164E6" w:rsidRDefault="00C164E6" w:rsidP="00C164E6">
      <w:pPr>
        <w:bidi/>
        <w:jc w:val="both"/>
      </w:pPr>
      <w:r>
        <w:rPr>
          <w:rFonts w:hint="cs"/>
          <w:rtl/>
        </w:rPr>
        <w:t>5) انسجام اجتماعی در محیط کار</w:t>
      </w:r>
    </w:p>
    <w:p w:rsidR="00C164E6" w:rsidRDefault="00C164E6" w:rsidP="00C164E6">
      <w:pPr>
        <w:bidi/>
        <w:jc w:val="both"/>
      </w:pPr>
      <w:r>
        <w:rPr>
          <w:rFonts w:hint="cs"/>
          <w:rtl/>
        </w:rPr>
        <w:t>6) قانونگرایی و احترام به قانون در محیط کار</w:t>
      </w:r>
      <w:r>
        <w:rPr>
          <w:rFonts w:hint="cs"/>
          <w:rtl/>
        </w:rPr>
        <w:tab/>
      </w:r>
      <w:r>
        <w:rPr>
          <w:rFonts w:hint="cs"/>
          <w:rtl/>
        </w:rPr>
        <w:tab/>
      </w:r>
    </w:p>
    <w:p w:rsidR="00C164E6" w:rsidRDefault="00C164E6" w:rsidP="00C164E6">
      <w:pPr>
        <w:bidi/>
        <w:jc w:val="both"/>
      </w:pPr>
      <w:r>
        <w:rPr>
          <w:rFonts w:hint="cs"/>
          <w:rtl/>
        </w:rPr>
        <w:t>7) جایگاه کار در زندگی فرد</w:t>
      </w:r>
      <w:r>
        <w:rPr>
          <w:rFonts w:hint="cs"/>
          <w:rtl/>
        </w:rPr>
        <w:tab/>
      </w:r>
      <w:r>
        <w:rPr>
          <w:rFonts w:hint="cs"/>
          <w:rtl/>
        </w:rPr>
        <w:tab/>
      </w:r>
    </w:p>
    <w:p w:rsidR="00C164E6" w:rsidRPr="0080563E" w:rsidRDefault="00C164E6" w:rsidP="00C164E6">
      <w:pPr>
        <w:bidi/>
        <w:jc w:val="both"/>
      </w:pPr>
      <w:r>
        <w:rPr>
          <w:rFonts w:hint="cs"/>
          <w:rtl/>
        </w:rPr>
        <w:t xml:space="preserve">8) ارتباط اجتماعی و اهمیت کار </w:t>
      </w:r>
      <w:r w:rsidRPr="00C9703E">
        <w:rPr>
          <w:rFonts w:hint="cs"/>
          <w:noProof/>
          <w:rtl/>
        </w:rPr>
        <w:t>(سلطان حسینی و دیگران, 1388، پرداختچی و دیگران، 1388).</w:t>
      </w:r>
    </w:p>
    <w:p w:rsidR="00C164E6" w:rsidRDefault="00C164E6" w:rsidP="00C164E6">
      <w:pPr>
        <w:pStyle w:val="Heading2"/>
        <w:bidi/>
        <w:rPr>
          <w:rtl/>
          <w:lang w:bidi="fa-IR"/>
        </w:rPr>
      </w:pPr>
      <w:bookmarkStart w:id="20" w:name="_Toc426884457"/>
      <w:bookmarkStart w:id="21" w:name="_Toc427488661"/>
      <w:bookmarkStart w:id="22" w:name="_Toc427488819"/>
      <w:bookmarkStart w:id="23" w:name="_Toc427488943"/>
      <w:bookmarkStart w:id="24" w:name="_Toc429156727"/>
      <w:r>
        <w:rPr>
          <w:rFonts w:hint="cs"/>
          <w:rtl/>
          <w:lang w:bidi="fa-IR"/>
        </w:rPr>
        <w:t>3-1 ضرورت تحقیق</w:t>
      </w:r>
      <w:bookmarkEnd w:id="20"/>
      <w:bookmarkEnd w:id="21"/>
      <w:bookmarkEnd w:id="22"/>
      <w:bookmarkEnd w:id="23"/>
      <w:bookmarkEnd w:id="24"/>
    </w:p>
    <w:p w:rsidR="00C164E6" w:rsidRDefault="00C164E6" w:rsidP="00C164E6">
      <w:pPr>
        <w:bidi/>
        <w:jc w:val="both"/>
        <w:rPr>
          <w:rtl/>
          <w:lang w:bidi="fa-IR"/>
        </w:rPr>
      </w:pPr>
      <w:r>
        <w:rPr>
          <w:rFonts w:hint="cs"/>
          <w:rtl/>
          <w:lang w:bidi="fa-IR"/>
        </w:rPr>
        <w:t xml:space="preserve">بر اساس پژوهشی که مرکز پژوهشهای کیفیت زندگی در کپنهاگ از ۱۰۰۰ شهروند دانمارکی صورت داده است، تنها یک نفر از هر ۳ نفر کارمند در شغل خود احساس شادمانی می کنند </w:t>
      </w:r>
      <w:r>
        <w:rPr>
          <w:rFonts w:asciiTheme="majorBidi" w:hAnsiTheme="majorBidi" w:cstheme="majorBidi"/>
          <w:noProof/>
          <w:lang w:bidi="fa-IR"/>
        </w:rPr>
        <w:t>(Ventegodt &amp; Merrick</w:t>
      </w:r>
      <w:r w:rsidRPr="00D149DD">
        <w:rPr>
          <w:rFonts w:asciiTheme="majorBidi" w:hAnsiTheme="majorBidi" w:cstheme="majorBidi"/>
          <w:noProof/>
          <w:lang w:bidi="fa-IR"/>
        </w:rPr>
        <w:t>, 2009, p. 5)</w:t>
      </w:r>
      <w:r>
        <w:rPr>
          <w:rFonts w:asciiTheme="majorBidi" w:hAnsiTheme="majorBidi" w:cstheme="majorBidi" w:hint="cs"/>
          <w:noProof/>
          <w:rtl/>
          <w:lang w:bidi="fa-IR"/>
        </w:rPr>
        <w:t xml:space="preserve">. </w:t>
      </w:r>
      <w:r w:rsidRPr="004C73F6">
        <w:rPr>
          <w:rFonts w:hint="cs"/>
          <w:rtl/>
        </w:rPr>
        <w:t>تحقیق</w:t>
      </w:r>
      <w:r>
        <w:rPr>
          <w:rFonts w:hint="cs"/>
          <w:rtl/>
        </w:rPr>
        <w:t xml:space="preserve">ات کیفیت زندگی کاری در مجموعه شرکت ها به این واقعیت </w:t>
      </w:r>
      <w:proofErr w:type="gramStart"/>
      <w:r>
        <w:rPr>
          <w:rFonts w:hint="cs"/>
          <w:rtl/>
        </w:rPr>
        <w:t>رسیده  است</w:t>
      </w:r>
      <w:proofErr w:type="gramEnd"/>
      <w:r>
        <w:rPr>
          <w:rFonts w:hint="cs"/>
          <w:rtl/>
        </w:rPr>
        <w:t xml:space="preserve"> که نرخ رشد، </w:t>
      </w:r>
      <w:r>
        <w:rPr>
          <w:rFonts w:hint="cs"/>
          <w:rtl/>
        </w:rPr>
        <w:lastRenderedPageBreak/>
        <w:t xml:space="preserve">سودآوری و هم چنین بازده سرمایه با کیفیت زندگی کاری و زندگی فردی و گروهی و سازمانی رابطه مستقیم دارد </w:t>
      </w:r>
      <w:sdt>
        <w:sdtPr>
          <w:rPr>
            <w:rFonts w:hint="cs"/>
            <w:rtl/>
          </w:rPr>
          <w:id w:val="3018052"/>
          <w:citation/>
        </w:sdtPr>
        <w:sdtContent>
          <w:r>
            <w:rPr>
              <w:rtl/>
            </w:rPr>
            <w:fldChar w:fldCharType="begin"/>
          </w:r>
          <w:r>
            <w:rPr>
              <w:rtl/>
              <w:lang w:bidi="fa-IR"/>
            </w:rPr>
            <w:instrText xml:space="preserve"> </w:instrText>
          </w:r>
          <w:r>
            <w:rPr>
              <w:rFonts w:hint="cs"/>
              <w:lang w:bidi="fa-IR"/>
            </w:rPr>
            <w:instrText>CITATION</w:instrText>
          </w:r>
          <w:r>
            <w:rPr>
              <w:rFonts w:hint="cs"/>
              <w:rtl/>
              <w:lang w:bidi="fa-IR"/>
            </w:rPr>
            <w:instrText xml:space="preserve"> سلم82 \</w:instrText>
          </w:r>
          <w:r>
            <w:rPr>
              <w:rFonts w:hint="cs"/>
              <w:lang w:bidi="fa-IR"/>
            </w:rPr>
            <w:instrText>l 1065</w:instrText>
          </w:r>
          <w:r>
            <w:rPr>
              <w:rtl/>
              <w:lang w:bidi="fa-IR"/>
            </w:rPr>
            <w:instrText xml:space="preserve"> </w:instrText>
          </w:r>
          <w:r>
            <w:rPr>
              <w:rtl/>
            </w:rPr>
            <w:fldChar w:fldCharType="separate"/>
          </w:r>
          <w:r>
            <w:rPr>
              <w:rFonts w:hint="cs"/>
              <w:noProof/>
              <w:rtl/>
              <w:lang w:bidi="fa-IR"/>
            </w:rPr>
            <w:t>(سلمانی, 1382)</w:t>
          </w:r>
          <w:r>
            <w:rPr>
              <w:rtl/>
            </w:rPr>
            <w:fldChar w:fldCharType="end"/>
          </w:r>
        </w:sdtContent>
      </w:sdt>
      <w:r>
        <w:rPr>
          <w:rFonts w:hint="cs"/>
          <w:rtl/>
        </w:rPr>
        <w:t>. این نتیجه و سایر نتایج مشابه نشان دهنده اهمیت کیفیت زندگی کاری بالا هم برای فرد و هم برای سازمان است. به همین دلیل تلاش برای شناسایی عواملی که می توان کیفیت زندگی کاری را ارتقا دهد یکی از دغدغه های پژوهش گران است. در این پژوهش تلاش می شود تا میزان تاثیر هوش اجتماعی بر کیفیت زندگی کاری بررسی شود</w:t>
      </w:r>
      <w:r>
        <w:rPr>
          <w:rFonts w:hint="cs"/>
          <w:rtl/>
          <w:lang w:bidi="fa-IR"/>
        </w:rPr>
        <w:t>.</w:t>
      </w:r>
    </w:p>
    <w:p w:rsidR="00C164E6" w:rsidRDefault="00C164E6" w:rsidP="00C164E6">
      <w:pPr>
        <w:bidi/>
        <w:rPr>
          <w:rFonts w:asciiTheme="minorHAnsi" w:hAnsiTheme="minorHAnsi"/>
          <w:rtl/>
        </w:rPr>
      </w:pPr>
    </w:p>
    <w:p w:rsidR="00C164E6" w:rsidRDefault="00C164E6">
      <w:pPr>
        <w:spacing w:after="160" w:line="259" w:lineRule="auto"/>
        <w:rPr>
          <w:rFonts w:asciiTheme="minorHAnsi" w:hAnsiTheme="minorHAnsi"/>
          <w:rtl/>
        </w:rPr>
      </w:pPr>
      <w:r>
        <w:rPr>
          <w:rFonts w:asciiTheme="minorHAnsi" w:hAnsiTheme="minorHAnsi"/>
          <w:rtl/>
        </w:rPr>
        <w:br w:type="page"/>
      </w:r>
    </w:p>
    <w:p w:rsidR="00C164E6" w:rsidRPr="00AA4C20" w:rsidRDefault="00C164E6" w:rsidP="00C164E6">
      <w:pPr>
        <w:pStyle w:val="Heading1"/>
        <w:bidi/>
        <w:jc w:val="center"/>
        <w:rPr>
          <w:rFonts w:cs="B Fantezy"/>
          <w:sz w:val="144"/>
          <w:szCs w:val="144"/>
          <w:rtl/>
          <w:lang w:bidi="fa-IR"/>
        </w:rPr>
      </w:pPr>
      <w:bookmarkStart w:id="25" w:name="_Toc426884477"/>
      <w:bookmarkStart w:id="26" w:name="_Toc427488681"/>
      <w:bookmarkStart w:id="27" w:name="_Toc427488839"/>
      <w:bookmarkStart w:id="28" w:name="_Toc427488963"/>
      <w:bookmarkStart w:id="29" w:name="_Toc429156747"/>
      <w:r w:rsidRPr="00AA4C20">
        <w:rPr>
          <w:rFonts w:cs="B Fantezy" w:hint="cs"/>
          <w:sz w:val="144"/>
          <w:szCs w:val="144"/>
          <w:rtl/>
          <w:lang w:bidi="fa-IR"/>
        </w:rPr>
        <w:lastRenderedPageBreak/>
        <w:t>فصل دوم</w:t>
      </w:r>
      <w:bookmarkEnd w:id="25"/>
      <w:bookmarkEnd w:id="26"/>
      <w:bookmarkEnd w:id="27"/>
      <w:bookmarkEnd w:id="28"/>
      <w:bookmarkEnd w:id="29"/>
    </w:p>
    <w:p w:rsidR="00C164E6" w:rsidRDefault="00C164E6" w:rsidP="00C164E6">
      <w:pPr>
        <w:bidi/>
        <w:jc w:val="center"/>
        <w:rPr>
          <w:rFonts w:asciiTheme="minorHAnsi" w:hAnsiTheme="minorHAnsi"/>
          <w:rtl/>
        </w:rPr>
      </w:pPr>
      <w:bookmarkStart w:id="30" w:name="_Toc426884478"/>
      <w:bookmarkStart w:id="31" w:name="_Toc427488682"/>
      <w:bookmarkStart w:id="32" w:name="_Toc427488840"/>
      <w:bookmarkStart w:id="33" w:name="_Toc427488964"/>
      <w:bookmarkStart w:id="34" w:name="_Toc429156748"/>
      <w:r w:rsidRPr="00AA4C20">
        <w:rPr>
          <w:rFonts w:cs="B Fantezy" w:hint="cs"/>
          <w:sz w:val="144"/>
          <w:szCs w:val="144"/>
          <w:rtl/>
          <w:lang w:bidi="fa-IR"/>
        </w:rPr>
        <w:t xml:space="preserve">مبانی نظری و پیشینه </w:t>
      </w:r>
      <w:r>
        <w:rPr>
          <w:rFonts w:cs="B Fantezy" w:hint="cs"/>
          <w:sz w:val="144"/>
          <w:szCs w:val="144"/>
          <w:rtl/>
          <w:lang w:bidi="fa-IR"/>
        </w:rPr>
        <w:t>پژوهش</w:t>
      </w:r>
      <w:bookmarkEnd w:id="30"/>
      <w:bookmarkEnd w:id="31"/>
      <w:bookmarkEnd w:id="32"/>
      <w:bookmarkEnd w:id="33"/>
      <w:bookmarkEnd w:id="34"/>
    </w:p>
    <w:p w:rsidR="00C164E6" w:rsidRDefault="00C164E6" w:rsidP="00C164E6">
      <w:pPr>
        <w:bidi/>
        <w:jc w:val="center"/>
        <w:rPr>
          <w:rFonts w:asciiTheme="minorHAnsi" w:hAnsiTheme="minorHAnsi"/>
          <w:rtl/>
        </w:rPr>
      </w:pPr>
    </w:p>
    <w:p w:rsidR="00C164E6" w:rsidRDefault="00C164E6">
      <w:pPr>
        <w:spacing w:after="160" w:line="259" w:lineRule="auto"/>
        <w:rPr>
          <w:rFonts w:asciiTheme="minorHAnsi" w:hAnsiTheme="minorHAnsi"/>
          <w:rtl/>
        </w:rPr>
      </w:pPr>
      <w:r>
        <w:rPr>
          <w:rFonts w:asciiTheme="minorHAnsi" w:hAnsiTheme="minorHAnsi"/>
          <w:rtl/>
        </w:rPr>
        <w:br w:type="page"/>
      </w:r>
    </w:p>
    <w:p w:rsidR="00C164E6" w:rsidRPr="00AA4C20" w:rsidRDefault="00C164E6" w:rsidP="00C164E6">
      <w:pPr>
        <w:pStyle w:val="Heading1"/>
        <w:bidi/>
        <w:rPr>
          <w:rtl/>
          <w:lang w:bidi="fa-IR"/>
        </w:rPr>
      </w:pPr>
      <w:bookmarkStart w:id="35" w:name="_Toc426884479"/>
      <w:bookmarkStart w:id="36" w:name="_Toc427488683"/>
      <w:bookmarkStart w:id="37" w:name="_Toc427488841"/>
      <w:bookmarkStart w:id="38" w:name="_Toc427488965"/>
      <w:bookmarkStart w:id="39" w:name="_Toc429156749"/>
      <w:r>
        <w:rPr>
          <w:rFonts w:hint="cs"/>
          <w:rtl/>
          <w:lang w:bidi="fa-IR"/>
        </w:rPr>
        <w:lastRenderedPageBreak/>
        <w:t>بخش اول: مروری بر ادبیات نظری موضوع</w:t>
      </w:r>
      <w:bookmarkEnd w:id="35"/>
      <w:bookmarkEnd w:id="36"/>
      <w:bookmarkEnd w:id="37"/>
      <w:bookmarkEnd w:id="38"/>
      <w:bookmarkEnd w:id="39"/>
    </w:p>
    <w:p w:rsidR="00C164E6" w:rsidRDefault="00C164E6" w:rsidP="00C164E6">
      <w:pPr>
        <w:pStyle w:val="Heading1"/>
        <w:bidi/>
        <w:rPr>
          <w:rtl/>
          <w:lang w:bidi="fa-IR"/>
        </w:rPr>
      </w:pPr>
      <w:bookmarkStart w:id="40" w:name="_Toc426884480"/>
      <w:bookmarkStart w:id="41" w:name="_Toc427488684"/>
      <w:bookmarkStart w:id="42" w:name="_Toc427488842"/>
      <w:bookmarkStart w:id="43" w:name="_Toc427488966"/>
      <w:bookmarkStart w:id="44" w:name="_Toc429156750"/>
      <w:r>
        <w:rPr>
          <w:rFonts w:hint="cs"/>
          <w:rtl/>
          <w:lang w:bidi="fa-IR"/>
        </w:rPr>
        <w:t>هوش اجتماعی</w:t>
      </w:r>
      <w:bookmarkEnd w:id="40"/>
      <w:bookmarkEnd w:id="41"/>
      <w:bookmarkEnd w:id="42"/>
      <w:bookmarkEnd w:id="43"/>
      <w:bookmarkEnd w:id="44"/>
    </w:p>
    <w:p w:rsidR="00C164E6" w:rsidRDefault="00C164E6" w:rsidP="00C164E6">
      <w:pPr>
        <w:pStyle w:val="Heading2"/>
        <w:bidi/>
        <w:rPr>
          <w:rtl/>
          <w:lang w:bidi="fa-IR"/>
        </w:rPr>
      </w:pPr>
      <w:bookmarkStart w:id="45" w:name="_Toc426884481"/>
      <w:bookmarkStart w:id="46" w:name="_Toc427488685"/>
      <w:bookmarkStart w:id="47" w:name="_Toc427488843"/>
      <w:bookmarkStart w:id="48" w:name="_Toc427488967"/>
      <w:bookmarkStart w:id="49" w:name="_Toc429156751"/>
      <w:r>
        <w:rPr>
          <w:rFonts w:hint="cs"/>
          <w:rtl/>
          <w:lang w:bidi="fa-IR"/>
        </w:rPr>
        <w:t>1-2 مقدمه</w:t>
      </w:r>
      <w:bookmarkEnd w:id="45"/>
      <w:bookmarkEnd w:id="46"/>
      <w:bookmarkEnd w:id="47"/>
      <w:bookmarkEnd w:id="48"/>
      <w:bookmarkEnd w:id="49"/>
    </w:p>
    <w:p w:rsidR="00C164E6" w:rsidRDefault="00C164E6" w:rsidP="00C164E6">
      <w:pPr>
        <w:bidi/>
        <w:jc w:val="both"/>
        <w:rPr>
          <w:rtl/>
          <w:lang w:bidi="fa-IR"/>
        </w:rPr>
      </w:pPr>
      <w:r>
        <w:rPr>
          <w:rFonts w:hint="cs"/>
          <w:rtl/>
          <w:lang w:bidi="fa-IR"/>
        </w:rPr>
        <w:t>در طول هزاران سال گذشته انسانها یاد گرفته اند که چگونه با اتکا به علم از نیروهای طبیعی حداکثر بهره برداری را به عمل آورند. نیروهایی همچون نیروی آب، باد، انرژی آزاد شده از فعل و انفعالات شیمیایی و .... نیروهای فیزیکی از طریق علم در خدمت انسانی در آمده اند و به راحتی و آسایش او کمک می کنند. اما در این میان نیروی ذهن، فکر، شخصیت و مهارتهای خود انسان نیز از اهمیت به سزایی برخوردار است. با شناخت هرچه بهتر این نیروها و آموختن چگونگی کنترل و هدایت این نیروها در راستای اهداف مشروع جمعی می توان دستاوردهای زیادی کسب نمود.</w:t>
      </w:r>
    </w:p>
    <w:p w:rsidR="00C164E6" w:rsidRDefault="00C164E6" w:rsidP="00C164E6">
      <w:pPr>
        <w:bidi/>
        <w:jc w:val="both"/>
        <w:rPr>
          <w:rtl/>
          <w:lang w:bidi="fa-IR"/>
        </w:rPr>
      </w:pPr>
      <w:r>
        <w:rPr>
          <w:rFonts w:hint="cs"/>
          <w:rtl/>
          <w:lang w:bidi="fa-IR"/>
        </w:rPr>
        <w:t>نه تنها دانشمندان و انسانهای نوع دوست، بلکه انسان های سرسخت و عملگرا در حوزه های کسب و کار، آموزش و دولت، روانشناسی یا علم رفتار انسان را مورد توجه قرار داده اند تا اصولی را برای اداره موثر نیروی انسانی بیابند. در جست و جوی مثالی برای تشریح آنچه که مطالعه علمی پرسنل تا کنون صورت داده و آنچه که در صدد است تا صورت دهد با موضوع هوش و کاربردهای آن مواجه می شویم.</w:t>
      </w:r>
    </w:p>
    <w:p w:rsidR="00C164E6" w:rsidRDefault="00C164E6" w:rsidP="00C164E6">
      <w:pPr>
        <w:bidi/>
        <w:jc w:val="both"/>
        <w:rPr>
          <w:rtl/>
          <w:lang w:bidi="fa-IR"/>
        </w:rPr>
      </w:pPr>
      <w:r>
        <w:rPr>
          <w:rFonts w:hint="cs"/>
          <w:rtl/>
          <w:lang w:bidi="fa-IR"/>
        </w:rPr>
        <w:t>مردم به سادگی در مورد هوش صحبت می کنند و آشنایان و نزدیکان خود را بر اساس میزان هوش شان رتبه بندی می نمایند. اگرچه، بیان اینکه هوش چیست و چگونه می توان آن را اندازه گرفت کاری مشکل است.</w:t>
      </w:r>
    </w:p>
    <w:p w:rsidR="00C164E6" w:rsidRDefault="00C164E6" w:rsidP="00C164E6">
      <w:pPr>
        <w:bidi/>
        <w:jc w:val="both"/>
        <w:rPr>
          <w:rFonts w:asciiTheme="minorHAnsi" w:hAnsiTheme="minorHAnsi"/>
          <w:noProof/>
          <w:rtl/>
          <w:lang w:bidi="fa-IR"/>
        </w:rPr>
      </w:pPr>
      <w:r w:rsidRPr="0095244C">
        <w:rPr>
          <w:rFonts w:hint="cs"/>
          <w:rtl/>
          <w:lang w:bidi="fa-IR"/>
        </w:rPr>
        <w:t>یک نفر می گوید: " آن نیروی فکر است و بوسیله توانایی شخص در مدرسه و زندگی اندازه گرفته می شود." دیگری می گوید: "نیروی فکر چیست؟" و توجهات را</w:t>
      </w:r>
      <w:r>
        <w:rPr>
          <w:rFonts w:hint="cs"/>
          <w:rtl/>
          <w:lang w:bidi="fa-IR"/>
        </w:rPr>
        <w:t xml:space="preserve"> معطوف این حقیقت می کند که توانایی در مدرسه و توانایی در زندگی دو چیز متفاوت هستند. اسمیت ادعا می کند </w:t>
      </w:r>
      <w:r w:rsidRPr="0095244C">
        <w:rPr>
          <w:rFonts w:hint="cs"/>
          <w:rtl/>
          <w:lang w:bidi="fa-IR"/>
        </w:rPr>
        <w:t>که : "ه</w:t>
      </w:r>
      <w:r>
        <w:rPr>
          <w:rFonts w:hint="cs"/>
          <w:rtl/>
          <w:lang w:bidi="fa-IR"/>
        </w:rPr>
        <w:t>وش عبارت است از توانایی یادگیری</w:t>
      </w:r>
      <w:r>
        <w:rPr>
          <w:rFonts w:cs="Times New Roman" w:hint="cs"/>
          <w:rtl/>
          <w:lang w:bidi="fa-IR"/>
        </w:rPr>
        <w:t>"</w:t>
      </w:r>
      <w:r w:rsidRPr="0095244C">
        <w:rPr>
          <w:rFonts w:hint="cs"/>
          <w:rtl/>
          <w:lang w:bidi="fa-IR"/>
        </w:rPr>
        <w:t xml:space="preserve"> و </w:t>
      </w:r>
      <w:r w:rsidRPr="0095244C">
        <w:rPr>
          <w:rFonts w:hint="cs"/>
          <w:rtl/>
          <w:lang w:bidi="fa-IR"/>
        </w:rPr>
        <w:lastRenderedPageBreak/>
        <w:t>هنگامی که از او پرسیده می شود، "یادگیری چه چیزی؟" اضافه می کند: "یادگیری هر چیزی"</w:t>
      </w:r>
      <w:r>
        <w:rPr>
          <w:rFonts w:hint="cs"/>
          <w:rtl/>
          <w:lang w:bidi="fa-IR"/>
        </w:rPr>
        <w:t xml:space="preserve"> </w:t>
      </w:r>
      <w:r w:rsidRPr="00EB21AA">
        <w:rPr>
          <w:rFonts w:asciiTheme="majorBidi" w:hAnsiTheme="majorBidi" w:cstheme="majorBidi"/>
          <w:noProof/>
          <w:lang w:bidi="fa-IR"/>
        </w:rPr>
        <w:t>(Cited in Thorndike, 1920)</w:t>
      </w:r>
      <w:r>
        <w:rPr>
          <w:rFonts w:asciiTheme="minorHAnsi" w:hAnsiTheme="minorHAnsi" w:hint="cs"/>
          <w:noProof/>
          <w:rtl/>
          <w:lang w:bidi="fa-IR"/>
        </w:rPr>
        <w:t>.</w:t>
      </w:r>
    </w:p>
    <w:p w:rsidR="00C164E6" w:rsidRDefault="00C164E6" w:rsidP="00C164E6">
      <w:pPr>
        <w:bidi/>
        <w:jc w:val="both"/>
        <w:rPr>
          <w:rFonts w:asciiTheme="minorHAnsi" w:hAnsiTheme="minorHAnsi"/>
          <w:noProof/>
          <w:rtl/>
          <w:lang w:bidi="fa-IR"/>
        </w:rPr>
      </w:pPr>
      <w:r>
        <w:rPr>
          <w:rFonts w:asciiTheme="minorHAnsi" w:hAnsiTheme="minorHAnsi" w:hint="cs"/>
          <w:noProof/>
          <w:rtl/>
          <w:lang w:bidi="fa-IR"/>
        </w:rPr>
        <w:t>واقعیتهای زندگی روزمره نشان می دهد که انسانها از نظر یک هوش قوی هستند، اما از نظر یک هوش دیگری در سطح پایین تری قرار دارد. مثلا یک فرد از لحاظ هوش عددی قوی است، اما از لحاظ هوش کلامی در سطح پایین تری قرار دارد. فردی ممکن است دانش آموز خوبی در درس تاریخ باشد، اما در درس فیزیک دانش آموز ضعیفی به شمار می رود.</w:t>
      </w:r>
    </w:p>
    <w:p w:rsidR="00C164E6" w:rsidRDefault="00C164E6" w:rsidP="00C164E6">
      <w:pPr>
        <w:bidi/>
        <w:jc w:val="both"/>
        <w:rPr>
          <w:rFonts w:asciiTheme="minorHAnsi" w:hAnsiTheme="minorHAnsi"/>
          <w:noProof/>
          <w:rtl/>
          <w:lang w:bidi="fa-IR"/>
        </w:rPr>
      </w:pPr>
      <w:r>
        <w:rPr>
          <w:rFonts w:asciiTheme="minorHAnsi" w:hAnsiTheme="minorHAnsi" w:hint="cs"/>
          <w:noProof/>
          <w:rtl/>
          <w:lang w:bidi="fa-IR"/>
        </w:rPr>
        <w:t xml:space="preserve">بررسی های علمی متعدد در مورد توانایی های فکر افراد موید این حقیقت است که هیچ فردی از نظر انواع گوناگون هوش در حد یکسانی قرار ندارد. به بیان دیگر میزان بهره هوشی او در انواع گوناگون هوش متفاوت است. میزان هوش افراد با توجه به وضعیت زندگی شان متفاوت است </w:t>
      </w:r>
      <w:sdt>
        <w:sdtPr>
          <w:rPr>
            <w:rFonts w:asciiTheme="majorBidi" w:hAnsiTheme="majorBidi" w:cstheme="majorBidi"/>
            <w:noProof/>
            <w:rtl/>
            <w:lang w:bidi="fa-IR"/>
          </w:rPr>
          <w:id w:val="147583"/>
          <w:citation/>
        </w:sdtPr>
        <w:sdtContent>
          <w:r w:rsidRPr="00EB21AA">
            <w:rPr>
              <w:rFonts w:asciiTheme="majorBidi" w:hAnsiTheme="majorBidi" w:cstheme="majorBidi"/>
              <w:noProof/>
              <w:rtl/>
              <w:lang w:bidi="fa-IR"/>
            </w:rPr>
            <w:fldChar w:fldCharType="begin"/>
          </w:r>
          <w:r w:rsidRPr="00EB21AA">
            <w:rPr>
              <w:rFonts w:asciiTheme="majorBidi" w:hAnsiTheme="majorBidi" w:cstheme="majorBidi"/>
              <w:noProof/>
              <w:lang w:bidi="fa-IR"/>
            </w:rPr>
            <w:instrText xml:space="preserve"> CITATION Tho201 \l 1033 </w:instrText>
          </w:r>
          <w:r w:rsidRPr="00EB21AA">
            <w:rPr>
              <w:rFonts w:asciiTheme="majorBidi" w:hAnsiTheme="majorBidi" w:cstheme="majorBidi"/>
              <w:noProof/>
              <w:rtl/>
              <w:lang w:bidi="fa-IR"/>
            </w:rPr>
            <w:fldChar w:fldCharType="separate"/>
          </w:r>
          <w:r w:rsidRPr="00493B99">
            <w:rPr>
              <w:rFonts w:asciiTheme="majorBidi" w:hAnsiTheme="majorBidi" w:cstheme="majorBidi"/>
              <w:noProof/>
              <w:lang w:bidi="fa-IR"/>
            </w:rPr>
            <w:t>(Thorndike E. L., 1920)</w:t>
          </w:r>
          <w:r w:rsidRPr="00EB21AA">
            <w:rPr>
              <w:rFonts w:asciiTheme="majorBidi" w:hAnsiTheme="majorBidi" w:cstheme="majorBidi"/>
              <w:noProof/>
              <w:rtl/>
              <w:lang w:bidi="fa-IR"/>
            </w:rPr>
            <w:fldChar w:fldCharType="end"/>
          </w:r>
        </w:sdtContent>
      </w:sdt>
      <w:r>
        <w:rPr>
          <w:rFonts w:asciiTheme="minorHAnsi" w:hAnsiTheme="minorHAnsi" w:hint="cs"/>
          <w:noProof/>
          <w:rtl/>
          <w:lang w:bidi="fa-IR"/>
        </w:rPr>
        <w:t>.</w:t>
      </w:r>
    </w:p>
    <w:p w:rsidR="00C164E6" w:rsidRDefault="00C164E6" w:rsidP="00C164E6">
      <w:pPr>
        <w:bidi/>
        <w:jc w:val="both"/>
        <w:rPr>
          <w:rFonts w:asciiTheme="minorHAnsi" w:hAnsiTheme="minorHAnsi"/>
          <w:noProof/>
          <w:rtl/>
          <w:lang w:bidi="fa-IR"/>
        </w:rPr>
      </w:pPr>
      <w:r>
        <w:rPr>
          <w:rFonts w:asciiTheme="minorHAnsi" w:hAnsiTheme="minorHAnsi" w:hint="cs"/>
          <w:noProof/>
          <w:rtl/>
          <w:lang w:bidi="fa-IR"/>
        </w:rPr>
        <w:t>در این قسمت پس از تعریف هوش به بررسی تاریخچه هوش اجتماعی می پردازیم. سپس نظریه انواع مختلف هوش که توسط گاردنر ارائه شده است را از نظر خواهیم گذراند. پس از آن تعاریفی از هوش اجتماعی ارائه کرده و برخی مدلهای مطرح در این زمینه را از نظر خواهیم گذراند.</w:t>
      </w:r>
    </w:p>
    <w:p w:rsidR="00C164E6" w:rsidRPr="005322C8" w:rsidRDefault="00C164E6" w:rsidP="00C164E6">
      <w:pPr>
        <w:pStyle w:val="Heading2"/>
        <w:bidi/>
        <w:rPr>
          <w:rFonts w:asciiTheme="minorHAnsi" w:hAnsiTheme="minorHAnsi" w:cs="Times New Roman"/>
          <w:rtl/>
          <w:lang w:bidi="fa-IR"/>
        </w:rPr>
      </w:pPr>
      <w:bookmarkStart w:id="50" w:name="_Toc426884482"/>
      <w:bookmarkStart w:id="51" w:name="_Toc427488686"/>
      <w:bookmarkStart w:id="52" w:name="_Toc427488844"/>
      <w:bookmarkStart w:id="53" w:name="_Toc427488968"/>
      <w:bookmarkStart w:id="54" w:name="_Toc429156752"/>
      <w:r>
        <w:rPr>
          <w:rFonts w:hint="cs"/>
          <w:rtl/>
          <w:lang w:bidi="fa-IR"/>
        </w:rPr>
        <w:t>2-2 هوش</w:t>
      </w:r>
      <w:bookmarkEnd w:id="50"/>
      <w:bookmarkEnd w:id="51"/>
      <w:bookmarkEnd w:id="52"/>
      <w:bookmarkEnd w:id="53"/>
      <w:bookmarkEnd w:id="54"/>
    </w:p>
    <w:p w:rsidR="00C164E6" w:rsidRPr="00D44D5E" w:rsidRDefault="00C164E6" w:rsidP="00C164E6">
      <w:pPr>
        <w:bidi/>
        <w:jc w:val="both"/>
        <w:rPr>
          <w:rtl/>
        </w:rPr>
      </w:pPr>
      <w:r w:rsidRPr="00D44D5E">
        <w:rPr>
          <w:rFonts w:hint="cs"/>
          <w:rtl/>
        </w:rPr>
        <w:t>تاکنون</w:t>
      </w:r>
      <w:r w:rsidRPr="00D44D5E">
        <w:t xml:space="preserve"> </w:t>
      </w:r>
      <w:r w:rsidRPr="00D44D5E">
        <w:rPr>
          <w:rFonts w:hint="cs"/>
          <w:rtl/>
        </w:rPr>
        <w:t>تعاریف</w:t>
      </w:r>
      <w:r w:rsidRPr="00D44D5E">
        <w:t xml:space="preserve"> </w:t>
      </w:r>
      <w:r w:rsidRPr="00D44D5E">
        <w:rPr>
          <w:rFonts w:hint="cs"/>
          <w:rtl/>
        </w:rPr>
        <w:t>متعددی</w:t>
      </w:r>
      <w:r w:rsidRPr="00D44D5E">
        <w:t xml:space="preserve"> </w:t>
      </w:r>
      <w:r w:rsidRPr="00D44D5E">
        <w:rPr>
          <w:rFonts w:hint="cs"/>
          <w:rtl/>
        </w:rPr>
        <w:t>از</w:t>
      </w:r>
      <w:r w:rsidRPr="00D44D5E">
        <w:t xml:space="preserve"> </w:t>
      </w:r>
      <w:r w:rsidRPr="00D44D5E">
        <w:rPr>
          <w:rFonts w:hint="cs"/>
          <w:rtl/>
        </w:rPr>
        <w:t>هوش</w:t>
      </w:r>
      <w:r w:rsidRPr="00D44D5E">
        <w:t xml:space="preserve"> </w:t>
      </w:r>
      <w:r w:rsidRPr="00D44D5E">
        <w:rPr>
          <w:rFonts w:hint="cs"/>
          <w:rtl/>
        </w:rPr>
        <w:t>ارائه</w:t>
      </w:r>
      <w:r w:rsidRPr="00D44D5E">
        <w:t xml:space="preserve"> </w:t>
      </w:r>
      <w:r w:rsidRPr="00D44D5E">
        <w:rPr>
          <w:rFonts w:hint="cs"/>
          <w:rtl/>
        </w:rPr>
        <w:t>شده</w:t>
      </w:r>
      <w:r w:rsidRPr="00D44D5E">
        <w:t xml:space="preserve"> </w:t>
      </w:r>
      <w:r w:rsidRPr="00D44D5E">
        <w:rPr>
          <w:rFonts w:hint="cs"/>
          <w:rtl/>
        </w:rPr>
        <w:t>است</w:t>
      </w:r>
      <w:r w:rsidRPr="00D44D5E">
        <w:t xml:space="preserve"> </w:t>
      </w:r>
      <w:r w:rsidRPr="00D44D5E">
        <w:rPr>
          <w:rFonts w:hint="cs"/>
          <w:rtl/>
        </w:rPr>
        <w:t>ولی</w:t>
      </w:r>
      <w:r w:rsidRPr="00D44D5E">
        <w:t xml:space="preserve"> </w:t>
      </w:r>
      <w:r w:rsidRPr="00D44D5E">
        <w:rPr>
          <w:rFonts w:hint="cs"/>
          <w:rtl/>
        </w:rPr>
        <w:t>هنوز</w:t>
      </w:r>
      <w:r w:rsidRPr="00D44D5E">
        <w:t xml:space="preserve"> </w:t>
      </w:r>
      <w:r w:rsidRPr="00D44D5E">
        <w:rPr>
          <w:rFonts w:hint="cs"/>
          <w:rtl/>
        </w:rPr>
        <w:t>تعریفی</w:t>
      </w:r>
      <w:r w:rsidRPr="00D44D5E">
        <w:t xml:space="preserve"> </w:t>
      </w:r>
      <w:r w:rsidRPr="00D44D5E">
        <w:rPr>
          <w:rFonts w:hint="cs"/>
          <w:rtl/>
        </w:rPr>
        <w:t>کامل</w:t>
      </w:r>
      <w:r w:rsidRPr="00D44D5E">
        <w:t xml:space="preserve"> </w:t>
      </w:r>
      <w:r w:rsidRPr="00D44D5E">
        <w:rPr>
          <w:rFonts w:hint="cs"/>
          <w:rtl/>
        </w:rPr>
        <w:t>و</w:t>
      </w:r>
      <w:r w:rsidRPr="00D44D5E">
        <w:t xml:space="preserve"> </w:t>
      </w:r>
      <w:r w:rsidRPr="00D44D5E">
        <w:rPr>
          <w:rFonts w:hint="cs"/>
          <w:rtl/>
        </w:rPr>
        <w:t>جامع که</w:t>
      </w:r>
      <w:r w:rsidRPr="00D44D5E">
        <w:t xml:space="preserve"> </w:t>
      </w:r>
      <w:r w:rsidRPr="00D44D5E">
        <w:rPr>
          <w:rFonts w:hint="cs"/>
          <w:rtl/>
        </w:rPr>
        <w:t>همه</w:t>
      </w:r>
      <w:r w:rsidRPr="00D44D5E">
        <w:t xml:space="preserve"> </w:t>
      </w:r>
      <w:r w:rsidRPr="00D44D5E">
        <w:rPr>
          <w:rFonts w:hint="cs"/>
          <w:rtl/>
        </w:rPr>
        <w:t>را</w:t>
      </w:r>
      <w:r w:rsidRPr="00D44D5E">
        <w:t xml:space="preserve"> </w:t>
      </w:r>
      <w:r w:rsidRPr="00D44D5E">
        <w:rPr>
          <w:rFonts w:hint="cs"/>
          <w:rtl/>
        </w:rPr>
        <w:t>قانع</w:t>
      </w:r>
      <w:r w:rsidRPr="00D44D5E">
        <w:t xml:space="preserve"> </w:t>
      </w:r>
      <w:r w:rsidRPr="00D44D5E">
        <w:rPr>
          <w:rFonts w:hint="cs"/>
          <w:rtl/>
        </w:rPr>
        <w:t>کند</w:t>
      </w:r>
      <w:r w:rsidRPr="00D44D5E">
        <w:t xml:space="preserve"> </w:t>
      </w:r>
      <w:r w:rsidRPr="00D44D5E">
        <w:rPr>
          <w:rFonts w:hint="cs"/>
          <w:rtl/>
        </w:rPr>
        <w:t>وجود</w:t>
      </w:r>
      <w:r w:rsidRPr="00D44D5E">
        <w:t xml:space="preserve"> </w:t>
      </w:r>
      <w:r w:rsidRPr="00D44D5E">
        <w:rPr>
          <w:rFonts w:hint="cs"/>
          <w:rtl/>
        </w:rPr>
        <w:t>ندارد. علت</w:t>
      </w:r>
      <w:r w:rsidRPr="00D44D5E">
        <w:t xml:space="preserve"> </w:t>
      </w:r>
      <w:r w:rsidRPr="00D44D5E">
        <w:rPr>
          <w:rFonts w:hint="cs"/>
          <w:rtl/>
        </w:rPr>
        <w:t>این</w:t>
      </w:r>
      <w:r w:rsidRPr="00D44D5E">
        <w:t xml:space="preserve"> </w:t>
      </w:r>
      <w:r w:rsidRPr="00D44D5E">
        <w:rPr>
          <w:rFonts w:hint="cs"/>
          <w:rtl/>
        </w:rPr>
        <w:t>مناقشه</w:t>
      </w:r>
      <w:r w:rsidRPr="00D44D5E">
        <w:t xml:space="preserve"> </w:t>
      </w:r>
      <w:r w:rsidRPr="00D44D5E">
        <w:rPr>
          <w:rFonts w:hint="cs"/>
          <w:rtl/>
        </w:rPr>
        <w:t>آن</w:t>
      </w:r>
      <w:r w:rsidRPr="00D44D5E">
        <w:t xml:space="preserve"> </w:t>
      </w:r>
      <w:r w:rsidRPr="00D44D5E">
        <w:rPr>
          <w:rFonts w:hint="cs"/>
          <w:rtl/>
        </w:rPr>
        <w:t>است</w:t>
      </w:r>
      <w:r w:rsidRPr="00D44D5E">
        <w:t xml:space="preserve"> </w:t>
      </w:r>
      <w:r w:rsidRPr="00D44D5E">
        <w:rPr>
          <w:rFonts w:hint="cs"/>
          <w:rtl/>
        </w:rPr>
        <w:t>که</w:t>
      </w:r>
      <w:r w:rsidRPr="00D44D5E">
        <w:t xml:space="preserve"> </w:t>
      </w:r>
      <w:r w:rsidRPr="00D44D5E">
        <w:rPr>
          <w:rFonts w:hint="cs"/>
          <w:rtl/>
        </w:rPr>
        <w:t>هوش،</w:t>
      </w:r>
      <w:r w:rsidRPr="00D44D5E">
        <w:t xml:space="preserve"> </w:t>
      </w:r>
      <w:r w:rsidRPr="00D44D5E">
        <w:rPr>
          <w:rFonts w:hint="cs"/>
          <w:rtl/>
        </w:rPr>
        <w:t>یک</w:t>
      </w:r>
      <w:r w:rsidRPr="00D44D5E">
        <w:t xml:space="preserve"> </w:t>
      </w:r>
      <w:r w:rsidRPr="00D44D5E">
        <w:rPr>
          <w:rFonts w:hint="cs"/>
          <w:rtl/>
        </w:rPr>
        <w:t>مفهوم</w:t>
      </w:r>
      <w:r w:rsidRPr="00D44D5E">
        <w:rPr>
          <w:vertAlign w:val="superscript"/>
          <w:rtl/>
        </w:rPr>
        <w:footnoteReference w:id="1"/>
      </w:r>
      <w:r w:rsidRPr="00D44D5E">
        <w:rPr>
          <w:rFonts w:hint="cs"/>
          <w:rtl/>
        </w:rPr>
        <w:t xml:space="preserve"> نیست؛</w:t>
      </w:r>
      <w:r w:rsidRPr="00D44D5E">
        <w:t xml:space="preserve"> </w:t>
      </w:r>
      <w:r w:rsidRPr="00D44D5E">
        <w:rPr>
          <w:rFonts w:hint="cs"/>
          <w:rtl/>
        </w:rPr>
        <w:t>بلکه</w:t>
      </w:r>
      <w:r w:rsidRPr="00D44D5E">
        <w:t xml:space="preserve"> </w:t>
      </w:r>
      <w:r w:rsidRPr="00D44D5E">
        <w:rPr>
          <w:rFonts w:hint="cs"/>
          <w:rtl/>
        </w:rPr>
        <w:t>یک</w:t>
      </w:r>
      <w:r w:rsidRPr="00D44D5E">
        <w:t xml:space="preserve"> </w:t>
      </w:r>
      <w:r w:rsidRPr="00D44D5E">
        <w:rPr>
          <w:rFonts w:hint="cs"/>
          <w:rtl/>
        </w:rPr>
        <w:t>موضوع</w:t>
      </w:r>
      <w:r w:rsidRPr="00D44D5E">
        <w:t xml:space="preserve"> </w:t>
      </w:r>
      <w:r w:rsidRPr="00D44D5E">
        <w:rPr>
          <w:rFonts w:hint="cs"/>
          <w:rtl/>
        </w:rPr>
        <w:t>انتزاعی</w:t>
      </w:r>
      <w:r w:rsidRPr="00D44D5E">
        <w:t xml:space="preserve"> </w:t>
      </w:r>
      <w:r w:rsidRPr="00D44D5E">
        <w:rPr>
          <w:rFonts w:hint="cs"/>
          <w:rtl/>
        </w:rPr>
        <w:t>و یک</w:t>
      </w:r>
      <w:r w:rsidRPr="00D44D5E">
        <w:t xml:space="preserve"> </w:t>
      </w:r>
      <w:r w:rsidRPr="00D44D5E">
        <w:rPr>
          <w:rFonts w:hint="cs"/>
          <w:rtl/>
        </w:rPr>
        <w:t>سازه</w:t>
      </w:r>
      <w:r w:rsidRPr="00D44D5E">
        <w:rPr>
          <w:vertAlign w:val="superscript"/>
        </w:rPr>
        <w:footnoteReference w:id="2"/>
      </w:r>
      <w:r w:rsidRPr="00D44D5E">
        <w:rPr>
          <w:rFonts w:hint="cs"/>
          <w:rtl/>
        </w:rPr>
        <w:t xml:space="preserve"> است</w:t>
      </w:r>
      <w:r w:rsidRPr="00D44D5E">
        <w:t xml:space="preserve"> </w:t>
      </w:r>
      <w:r w:rsidRPr="00D44D5E">
        <w:rPr>
          <w:rFonts w:hint="cs"/>
          <w:rtl/>
        </w:rPr>
        <w:t>و</w:t>
      </w:r>
      <w:r w:rsidRPr="00D44D5E">
        <w:t xml:space="preserve"> </w:t>
      </w:r>
      <w:r w:rsidRPr="00D44D5E">
        <w:rPr>
          <w:rFonts w:hint="cs"/>
          <w:rtl/>
        </w:rPr>
        <w:t>برخلاف</w:t>
      </w:r>
      <w:r w:rsidRPr="00D44D5E">
        <w:t xml:space="preserve"> </w:t>
      </w:r>
      <w:r w:rsidRPr="00D44D5E">
        <w:rPr>
          <w:rFonts w:hint="cs"/>
          <w:rtl/>
        </w:rPr>
        <w:t>مفاهیمی</w:t>
      </w:r>
      <w:r w:rsidRPr="00D44D5E">
        <w:t xml:space="preserve"> </w:t>
      </w:r>
      <w:r w:rsidRPr="00D44D5E">
        <w:rPr>
          <w:rFonts w:hint="cs"/>
          <w:rtl/>
        </w:rPr>
        <w:t>که</w:t>
      </w:r>
      <w:r w:rsidRPr="00D44D5E">
        <w:t xml:space="preserve"> </w:t>
      </w:r>
      <w:r w:rsidRPr="00D44D5E">
        <w:rPr>
          <w:rFonts w:hint="cs"/>
          <w:rtl/>
        </w:rPr>
        <w:t>می‌توانند مصادیق</w:t>
      </w:r>
      <w:r w:rsidRPr="00D44D5E">
        <w:t xml:space="preserve"> </w:t>
      </w:r>
      <w:r w:rsidRPr="00D44D5E">
        <w:rPr>
          <w:rFonts w:hint="cs"/>
          <w:rtl/>
        </w:rPr>
        <w:t>و</w:t>
      </w:r>
      <w:r w:rsidRPr="00D44D5E">
        <w:t xml:space="preserve"> </w:t>
      </w:r>
      <w:r w:rsidRPr="00D44D5E">
        <w:rPr>
          <w:rFonts w:hint="cs"/>
          <w:rtl/>
        </w:rPr>
        <w:t>نمودهاي</w:t>
      </w:r>
      <w:r w:rsidRPr="00D44D5E">
        <w:t xml:space="preserve"> </w:t>
      </w:r>
      <w:r w:rsidRPr="00D44D5E">
        <w:rPr>
          <w:rFonts w:hint="cs"/>
          <w:rtl/>
        </w:rPr>
        <w:t>بیرونی</w:t>
      </w:r>
      <w:r w:rsidRPr="00D44D5E">
        <w:t xml:space="preserve"> </w:t>
      </w:r>
      <w:r w:rsidRPr="00D44D5E">
        <w:rPr>
          <w:rFonts w:hint="cs"/>
          <w:rtl/>
        </w:rPr>
        <w:t>داشته</w:t>
      </w:r>
      <w:r w:rsidRPr="00D44D5E">
        <w:t xml:space="preserve"> </w:t>
      </w:r>
      <w:r w:rsidRPr="00D44D5E">
        <w:rPr>
          <w:rFonts w:hint="cs"/>
          <w:rtl/>
        </w:rPr>
        <w:t>باشند،</w:t>
      </w:r>
      <w:r w:rsidRPr="00D44D5E">
        <w:t xml:space="preserve"> </w:t>
      </w:r>
      <w:r w:rsidRPr="00D44D5E">
        <w:rPr>
          <w:rFonts w:hint="cs"/>
          <w:rtl/>
        </w:rPr>
        <w:t>صرفاً</w:t>
      </w:r>
      <w:r w:rsidRPr="00D44D5E">
        <w:t xml:space="preserve"> </w:t>
      </w:r>
      <w:r w:rsidRPr="00D44D5E">
        <w:rPr>
          <w:rFonts w:hint="cs"/>
          <w:rtl/>
        </w:rPr>
        <w:t>معرف</w:t>
      </w:r>
      <w:r w:rsidRPr="00D44D5E">
        <w:t xml:space="preserve"> </w:t>
      </w:r>
      <w:r w:rsidRPr="00D44D5E">
        <w:rPr>
          <w:rFonts w:hint="cs"/>
          <w:rtl/>
        </w:rPr>
        <w:t>مجموعه</w:t>
      </w:r>
      <w:r w:rsidRPr="00D44D5E">
        <w:t xml:space="preserve"> </w:t>
      </w:r>
      <w:r w:rsidRPr="00D44D5E">
        <w:rPr>
          <w:rFonts w:hint="cs"/>
          <w:rtl/>
        </w:rPr>
        <w:t>اي</w:t>
      </w:r>
      <w:r w:rsidRPr="00D44D5E">
        <w:t xml:space="preserve"> </w:t>
      </w:r>
      <w:r w:rsidRPr="00D44D5E">
        <w:rPr>
          <w:rFonts w:hint="cs"/>
          <w:rtl/>
        </w:rPr>
        <w:t>از</w:t>
      </w:r>
      <w:r w:rsidRPr="00D44D5E">
        <w:t xml:space="preserve"> </w:t>
      </w:r>
      <w:r w:rsidRPr="00D44D5E">
        <w:rPr>
          <w:rFonts w:hint="cs"/>
          <w:rtl/>
        </w:rPr>
        <w:t>فرایندهاست</w:t>
      </w:r>
      <w:r w:rsidRPr="00D44D5E">
        <w:t xml:space="preserve"> </w:t>
      </w:r>
      <w:r w:rsidRPr="00D44D5E">
        <w:rPr>
          <w:rFonts w:hint="cs"/>
          <w:rtl/>
        </w:rPr>
        <w:t>که</w:t>
      </w:r>
      <w:r w:rsidRPr="00D44D5E">
        <w:t xml:space="preserve"> </w:t>
      </w:r>
      <w:r w:rsidRPr="00D44D5E">
        <w:rPr>
          <w:rFonts w:hint="cs"/>
          <w:rtl/>
        </w:rPr>
        <w:t>از رفتارها</w:t>
      </w:r>
      <w:r w:rsidRPr="00D44D5E">
        <w:t xml:space="preserve"> </w:t>
      </w:r>
      <w:r w:rsidRPr="00D44D5E">
        <w:rPr>
          <w:rFonts w:hint="cs"/>
          <w:rtl/>
        </w:rPr>
        <w:t>و</w:t>
      </w:r>
      <w:r w:rsidRPr="00D44D5E">
        <w:t xml:space="preserve"> </w:t>
      </w:r>
      <w:r w:rsidRPr="00D44D5E">
        <w:rPr>
          <w:rFonts w:hint="cs"/>
          <w:rtl/>
        </w:rPr>
        <w:t>پاسخ‌هاي</w:t>
      </w:r>
      <w:r w:rsidRPr="00D44D5E">
        <w:t xml:space="preserve"> </w:t>
      </w:r>
      <w:r w:rsidRPr="00D44D5E">
        <w:rPr>
          <w:rFonts w:hint="cs"/>
          <w:rtl/>
        </w:rPr>
        <w:t>آشکار</w:t>
      </w:r>
      <w:r w:rsidRPr="00D44D5E">
        <w:t xml:space="preserve"> </w:t>
      </w:r>
      <w:r w:rsidRPr="00D44D5E">
        <w:rPr>
          <w:rFonts w:hint="cs"/>
          <w:rtl/>
        </w:rPr>
        <w:t>افراد</w:t>
      </w:r>
      <w:r w:rsidRPr="00D44D5E">
        <w:t xml:space="preserve"> </w:t>
      </w:r>
      <w:r w:rsidRPr="00D44D5E">
        <w:rPr>
          <w:rFonts w:hint="cs"/>
          <w:rtl/>
        </w:rPr>
        <w:t>استنباط</w:t>
      </w:r>
      <w:r w:rsidRPr="00D44D5E">
        <w:t xml:space="preserve"> </w:t>
      </w:r>
      <w:r w:rsidRPr="00D44D5E">
        <w:rPr>
          <w:rFonts w:hint="cs"/>
          <w:rtl/>
        </w:rPr>
        <w:t>می‌شوند. در ادامه به چند نمونه از تعاریفی که ارائه شده است اشاره می‌کنیم</w:t>
      </w:r>
      <w:r>
        <w:rPr>
          <w:rFonts w:hint="cs"/>
          <w:rtl/>
        </w:rPr>
        <w:t xml:space="preserve"> </w:t>
      </w:r>
      <w:r>
        <w:rPr>
          <w:rFonts w:hint="cs"/>
          <w:noProof/>
          <w:rtl/>
          <w:lang w:bidi="fa-IR"/>
        </w:rPr>
        <w:t>(به نقل از صمدی, 1393)</w:t>
      </w:r>
      <w:r w:rsidRPr="00D44D5E">
        <w:rPr>
          <w:rFonts w:hint="cs"/>
          <w:rtl/>
        </w:rPr>
        <w:t>:</w:t>
      </w:r>
    </w:p>
    <w:p w:rsidR="00C164E6" w:rsidRPr="00D44D5E" w:rsidRDefault="00C164E6" w:rsidP="00C164E6">
      <w:pPr>
        <w:bidi/>
      </w:pPr>
    </w:p>
    <w:p w:rsidR="00C164E6" w:rsidRPr="00D44D5E" w:rsidRDefault="00C164E6" w:rsidP="00C164E6">
      <w:pPr>
        <w:pStyle w:val="ListParagraph"/>
        <w:numPr>
          <w:ilvl w:val="0"/>
          <w:numId w:val="1"/>
        </w:numPr>
        <w:bidi/>
        <w:jc w:val="both"/>
      </w:pPr>
      <w:r w:rsidRPr="00D44D5E">
        <w:rPr>
          <w:rFonts w:hint="cs"/>
          <w:rtl/>
        </w:rPr>
        <w:lastRenderedPageBreak/>
        <w:t>هوش مجموعه‌ای از توانایی‌های شناختی است که به ما امکان می‌دهد تا نسبت به جهان اطراف آگاهی پیدا کنیم. به عبارت روشن‌تر هوش یک ظرفیت شناختی است که امکان کسب دانش، یادگیری و چگونگی حل مساله و مشکلات را فراهم می‌سازد.</w:t>
      </w:r>
    </w:p>
    <w:p w:rsidR="00C164E6" w:rsidRPr="00D44D5E" w:rsidRDefault="00C164E6" w:rsidP="00C164E6">
      <w:pPr>
        <w:pStyle w:val="ListParagraph"/>
        <w:numPr>
          <w:ilvl w:val="0"/>
          <w:numId w:val="1"/>
        </w:numPr>
        <w:bidi/>
        <w:jc w:val="both"/>
      </w:pPr>
      <w:r w:rsidRPr="00D44D5E">
        <w:rPr>
          <w:rFonts w:hint="cs"/>
          <w:rtl/>
        </w:rPr>
        <w:t>هوش به یک توانایی ذهنی عمومی اطلاق می‌شود و شامل توانایی استدلال، برنامه</w:t>
      </w:r>
      <w:r w:rsidRPr="00D44D5E">
        <w:rPr>
          <w:rFonts w:hint="cs"/>
          <w:rtl/>
          <w:cs/>
        </w:rPr>
        <w:t>‎ریزی، حل مساله تفکر انتزاعی، درک افکار پیچیده و یادگیری سریع از تجربه‌هاست. این تعریف کامل نیست، در واقع هوش با استفاده از نمرات ضریب هوشی (</w:t>
      </w:r>
      <w:r w:rsidRPr="00EF5950">
        <w:rPr>
          <w:rFonts w:asciiTheme="majorBidi" w:hAnsiTheme="majorBidi" w:cstheme="majorBidi"/>
        </w:rPr>
        <w:t>IQ</w:t>
      </w:r>
      <w:r w:rsidRPr="00D44D5E">
        <w:rPr>
          <w:rFonts w:hint="cs"/>
          <w:rtl/>
        </w:rPr>
        <w:t>) از آزمون‌های استاندارد، توسط کارشناس ماهر و باتجربه مشخص می‌گردد.</w:t>
      </w:r>
    </w:p>
    <w:p w:rsidR="00C164E6" w:rsidRPr="00D44D5E" w:rsidRDefault="00C164E6" w:rsidP="00C164E6">
      <w:pPr>
        <w:pStyle w:val="ListParagraph"/>
        <w:numPr>
          <w:ilvl w:val="0"/>
          <w:numId w:val="1"/>
        </w:numPr>
        <w:bidi/>
        <w:jc w:val="both"/>
        <w:rPr>
          <w:rtl/>
        </w:rPr>
      </w:pPr>
      <w:r w:rsidRPr="00D44D5E">
        <w:rPr>
          <w:rFonts w:hint="cs"/>
          <w:rtl/>
        </w:rPr>
        <w:t xml:space="preserve">هوش توانایی سازگاری با محیط است و افراد باهوش آن‌هایی هستند که به طریقی مهارت‌های مناسب خود را در محیط‌های فعلی به دست می‌آورند. </w:t>
      </w:r>
    </w:p>
    <w:p w:rsidR="00C164E6" w:rsidRDefault="00C164E6" w:rsidP="00C164E6">
      <w:pPr>
        <w:bidi/>
        <w:rPr>
          <w:rFonts w:asciiTheme="minorHAnsi" w:hAnsiTheme="minorHAnsi"/>
          <w:rtl/>
        </w:rPr>
      </w:pPr>
    </w:p>
    <w:p w:rsidR="00C164E6" w:rsidRDefault="00C164E6">
      <w:pPr>
        <w:spacing w:after="160" w:line="259" w:lineRule="auto"/>
        <w:rPr>
          <w:rFonts w:asciiTheme="minorHAnsi" w:hAnsiTheme="minorHAnsi"/>
          <w:rtl/>
        </w:rPr>
      </w:pPr>
      <w:r>
        <w:rPr>
          <w:rFonts w:asciiTheme="minorHAnsi" w:hAnsiTheme="minorHAnsi"/>
          <w:rtl/>
        </w:rPr>
        <w:br w:type="page"/>
      </w:r>
    </w:p>
    <w:p w:rsidR="00C164E6" w:rsidRPr="00AC49E8" w:rsidRDefault="00C164E6" w:rsidP="00C164E6">
      <w:pPr>
        <w:pStyle w:val="Heading1"/>
        <w:bidi/>
        <w:jc w:val="center"/>
        <w:rPr>
          <w:rFonts w:cs="B Fantezy"/>
          <w:sz w:val="144"/>
          <w:szCs w:val="144"/>
          <w:rtl/>
          <w:lang w:bidi="fa-IR"/>
        </w:rPr>
      </w:pPr>
      <w:bookmarkStart w:id="55" w:name="_Toc426884529"/>
      <w:bookmarkStart w:id="56" w:name="_Toc427488733"/>
      <w:bookmarkStart w:id="57" w:name="_Toc427488891"/>
      <w:bookmarkStart w:id="58" w:name="_Toc427489015"/>
      <w:bookmarkStart w:id="59" w:name="_Toc429156799"/>
      <w:r w:rsidRPr="00AC49E8">
        <w:rPr>
          <w:rFonts w:cs="B Fantezy" w:hint="cs"/>
          <w:sz w:val="144"/>
          <w:szCs w:val="144"/>
          <w:rtl/>
          <w:lang w:bidi="fa-IR"/>
        </w:rPr>
        <w:lastRenderedPageBreak/>
        <w:t>فصل سوم</w:t>
      </w:r>
      <w:bookmarkEnd w:id="55"/>
      <w:bookmarkEnd w:id="56"/>
      <w:bookmarkEnd w:id="57"/>
      <w:bookmarkEnd w:id="58"/>
      <w:bookmarkEnd w:id="59"/>
    </w:p>
    <w:p w:rsidR="00C164E6" w:rsidRDefault="00C164E6" w:rsidP="00C164E6">
      <w:pPr>
        <w:bidi/>
        <w:jc w:val="center"/>
        <w:rPr>
          <w:rFonts w:cs="B Fantezy"/>
          <w:sz w:val="144"/>
          <w:szCs w:val="144"/>
          <w:rtl/>
          <w:lang w:bidi="fa-IR"/>
        </w:rPr>
      </w:pPr>
      <w:bookmarkStart w:id="60" w:name="_Toc426884530"/>
      <w:bookmarkStart w:id="61" w:name="_Toc427488734"/>
      <w:bookmarkStart w:id="62" w:name="_Toc427488892"/>
      <w:bookmarkStart w:id="63" w:name="_Toc427489016"/>
      <w:bookmarkStart w:id="64" w:name="_Toc429156800"/>
      <w:r>
        <w:rPr>
          <w:rFonts w:cs="B Fantezy" w:hint="cs"/>
          <w:sz w:val="144"/>
          <w:szCs w:val="144"/>
          <w:rtl/>
          <w:lang w:bidi="fa-IR"/>
        </w:rPr>
        <w:t>روش پژوهش</w:t>
      </w:r>
      <w:bookmarkEnd w:id="60"/>
      <w:bookmarkEnd w:id="61"/>
      <w:bookmarkEnd w:id="62"/>
      <w:bookmarkEnd w:id="63"/>
      <w:bookmarkEnd w:id="64"/>
    </w:p>
    <w:p w:rsidR="00C164E6" w:rsidRDefault="00C164E6">
      <w:pPr>
        <w:spacing w:after="160" w:line="259" w:lineRule="auto"/>
        <w:rPr>
          <w:rFonts w:cs="B Fantezy"/>
          <w:sz w:val="144"/>
          <w:szCs w:val="144"/>
          <w:rtl/>
          <w:lang w:bidi="fa-IR"/>
        </w:rPr>
      </w:pPr>
      <w:r>
        <w:rPr>
          <w:rFonts w:cs="B Fantezy"/>
          <w:sz w:val="144"/>
          <w:szCs w:val="144"/>
          <w:rtl/>
          <w:lang w:bidi="fa-IR"/>
        </w:rPr>
        <w:br w:type="page"/>
      </w:r>
    </w:p>
    <w:p w:rsidR="00C164E6" w:rsidRDefault="00C164E6" w:rsidP="00C164E6">
      <w:pPr>
        <w:pStyle w:val="Heading2"/>
        <w:bidi/>
        <w:rPr>
          <w:rtl/>
          <w:lang w:bidi="fa-IR"/>
        </w:rPr>
      </w:pPr>
      <w:bookmarkStart w:id="65" w:name="_Toc426884531"/>
      <w:bookmarkStart w:id="66" w:name="_Toc427488735"/>
      <w:bookmarkStart w:id="67" w:name="_Toc427488893"/>
      <w:bookmarkStart w:id="68" w:name="_Toc427489017"/>
      <w:bookmarkStart w:id="69" w:name="_Toc429156801"/>
      <w:r>
        <w:rPr>
          <w:rFonts w:hint="cs"/>
          <w:rtl/>
          <w:lang w:bidi="fa-IR"/>
        </w:rPr>
        <w:lastRenderedPageBreak/>
        <w:t>1-3 مقدمه</w:t>
      </w:r>
      <w:bookmarkEnd w:id="65"/>
      <w:bookmarkEnd w:id="66"/>
      <w:bookmarkEnd w:id="67"/>
      <w:bookmarkEnd w:id="68"/>
      <w:bookmarkEnd w:id="69"/>
    </w:p>
    <w:p w:rsidR="00C164E6" w:rsidRDefault="00C164E6" w:rsidP="00C164E6">
      <w:pPr>
        <w:bidi/>
        <w:jc w:val="both"/>
        <w:rPr>
          <w:noProof/>
          <w:rtl/>
          <w:lang w:bidi="fa-IR"/>
        </w:rPr>
      </w:pPr>
      <w:r w:rsidRPr="00E5264D">
        <w:rPr>
          <w:rtl/>
        </w:rPr>
        <w:t>انسان ، بطوري فطري ، همواره محيط پيرامون خود را مورد مشاهده و كنكاش قرار مي دهد. اما، با مشاهدات و كنكاش هاي سطحي قادر به شناخت حقايق و روابط بين پديده ها و امور نيست. شناخت علمي زماني حاصل مي</w:t>
      </w:r>
      <w:r w:rsidRPr="00E5264D">
        <w:rPr>
          <w:rFonts w:hint="cs"/>
          <w:rtl/>
        </w:rPr>
        <w:t xml:space="preserve"> </w:t>
      </w:r>
      <w:r w:rsidRPr="00E5264D">
        <w:rPr>
          <w:rtl/>
        </w:rPr>
        <w:t>گردد كه با توجه به نوع امور و پديده ها، روشي مناسب انتخاب و با استفاده از آن به كشف حقايق و رابطه علت و معلولي آن ها پرداخت. شناخت علمي بطور ناگهاني و تصادفي حاصل نگرديده، بلكه، كوششي آگاهانه و منظم براي كشف حقايق است. شناخت علمي نيازمند استفاده از شيوه مناسب و مطالعه و جمع آوري داده ها و تجزيه و تحليل آنها است. به همين دليل، براي كشف حقايق و واقعيت هاي مفروضات اين تحقيق نيز انتخاب روش مناسب، توصيف جامعه آماري و حجم نمونه، توصيف ابزار گرد آوري اطلاعات و داده ها، اعتبار و روايي ا</w:t>
      </w:r>
      <w:r>
        <w:rPr>
          <w:rtl/>
        </w:rPr>
        <w:t xml:space="preserve">براز تحقيق و روش تجزيه و تحليل </w:t>
      </w:r>
      <w:r w:rsidRPr="00E5264D">
        <w:rPr>
          <w:rtl/>
        </w:rPr>
        <w:t>داده ها ضروري است.</w:t>
      </w:r>
      <w:r>
        <w:rPr>
          <w:rFonts w:hint="cs"/>
          <w:rtl/>
        </w:rPr>
        <w:t xml:space="preserve"> </w:t>
      </w:r>
      <w:r>
        <w:rPr>
          <w:rFonts w:hint="cs"/>
          <w:noProof/>
          <w:rtl/>
          <w:lang w:bidi="fa-IR"/>
        </w:rPr>
        <w:t>در این فصل پس از بیان روش تحقیق</w:t>
      </w:r>
      <w:r>
        <w:rPr>
          <w:rFonts w:ascii="Times New Roman" w:hAnsi="Times New Roman" w:cs="Times New Roman" w:hint="cs"/>
          <w:noProof/>
          <w:rtl/>
          <w:lang w:bidi="fa-IR"/>
        </w:rPr>
        <w:t>٬</w:t>
      </w:r>
      <w:r>
        <w:rPr>
          <w:rFonts w:hint="cs"/>
          <w:noProof/>
          <w:rtl/>
          <w:lang w:bidi="fa-IR"/>
        </w:rPr>
        <w:t xml:space="preserve"> به بررسی جامعه آماری</w:t>
      </w:r>
      <w:r>
        <w:rPr>
          <w:rFonts w:ascii="Times New Roman" w:hAnsi="Times New Roman" w:cs="Times New Roman" w:hint="cs"/>
          <w:noProof/>
          <w:rtl/>
          <w:lang w:bidi="fa-IR"/>
        </w:rPr>
        <w:t>٬</w:t>
      </w:r>
      <w:r>
        <w:rPr>
          <w:rFonts w:hint="cs"/>
          <w:noProof/>
          <w:rtl/>
          <w:lang w:bidi="fa-IR"/>
        </w:rPr>
        <w:t xml:space="preserve"> نمونه</w:t>
      </w:r>
      <w:r>
        <w:rPr>
          <w:rFonts w:ascii="Times New Roman" w:hAnsi="Times New Roman" w:cs="Times New Roman" w:hint="cs"/>
          <w:noProof/>
          <w:rtl/>
          <w:lang w:bidi="fa-IR"/>
        </w:rPr>
        <w:t>٬</w:t>
      </w:r>
      <w:r>
        <w:rPr>
          <w:rFonts w:hint="cs"/>
          <w:noProof/>
          <w:rtl/>
          <w:lang w:bidi="fa-IR"/>
        </w:rPr>
        <w:t xml:space="preserve"> بررسی اعتبار پرسشنامه و آزمون های آماری مورد استفاده جهت انجام تجزیه و تحلیل داده ها خواهیم پرداخت.</w:t>
      </w:r>
    </w:p>
    <w:p w:rsidR="00C164E6" w:rsidRDefault="00C164E6" w:rsidP="00C164E6">
      <w:pPr>
        <w:pStyle w:val="Heading2"/>
        <w:bidi/>
        <w:rPr>
          <w:rtl/>
          <w:lang w:bidi="fa-IR"/>
        </w:rPr>
      </w:pPr>
      <w:bookmarkStart w:id="70" w:name="_Toc426884532"/>
      <w:bookmarkStart w:id="71" w:name="_Toc427488736"/>
      <w:bookmarkStart w:id="72" w:name="_Toc427488894"/>
      <w:bookmarkStart w:id="73" w:name="_Toc427489018"/>
      <w:bookmarkStart w:id="74" w:name="_Toc429156802"/>
      <w:r>
        <w:rPr>
          <w:rFonts w:hint="cs"/>
          <w:rtl/>
          <w:lang w:bidi="fa-IR"/>
        </w:rPr>
        <w:t>2-3 نوع پژوهش</w:t>
      </w:r>
      <w:bookmarkEnd w:id="70"/>
      <w:bookmarkEnd w:id="71"/>
      <w:bookmarkEnd w:id="72"/>
      <w:bookmarkEnd w:id="73"/>
      <w:bookmarkEnd w:id="74"/>
    </w:p>
    <w:p w:rsidR="00C164E6" w:rsidRDefault="00C164E6" w:rsidP="00C164E6">
      <w:pPr>
        <w:bidi/>
        <w:jc w:val="both"/>
        <w:rPr>
          <w:noProof/>
          <w:rtl/>
          <w:lang w:bidi="fa-IR"/>
        </w:rPr>
      </w:pPr>
      <w:r>
        <w:rPr>
          <w:rFonts w:hint="cs"/>
          <w:noProof/>
          <w:rtl/>
          <w:lang w:bidi="fa-IR"/>
        </w:rPr>
        <w:t xml:space="preserve">پژوهش حاضر </w:t>
      </w:r>
      <w:r w:rsidRPr="00AC2304">
        <w:rPr>
          <w:rFonts w:hint="cs"/>
          <w:rtl/>
        </w:rPr>
        <w:t>را می توان جزء تحقیقات کاربردی و از نظر نوع تحقیق در دسته تحقیقات توصیفی- پیمایشی قرار داد. از حیث</w:t>
      </w:r>
      <w:r>
        <w:rPr>
          <w:rFonts w:hint="cs"/>
          <w:noProof/>
          <w:rtl/>
          <w:lang w:bidi="fa-IR"/>
        </w:rPr>
        <w:t xml:space="preserve"> نظری به ادبیات موضوع و مقالات علمی مرتبط مراجعه شده و ادبیات نظری موضوع گردآوری شده است. همچنین با مراجعه به پرسشنامه های استاندارد موجود در زمینه موضوع پژوهش، نمونه مناسب به منظور پژوهش انتخاب گردید. از نظر کاربردی نیز</w:t>
      </w:r>
      <w:r>
        <w:rPr>
          <w:rFonts w:ascii="Times New Roman" w:hAnsi="Times New Roman" w:cs="Times New Roman" w:hint="cs"/>
          <w:noProof/>
          <w:rtl/>
          <w:lang w:bidi="fa-IR"/>
        </w:rPr>
        <w:t>،</w:t>
      </w:r>
      <w:r>
        <w:rPr>
          <w:rFonts w:hint="cs"/>
          <w:noProof/>
          <w:rtl/>
          <w:lang w:bidi="fa-IR"/>
        </w:rPr>
        <w:t xml:space="preserve"> تحقیق در جامعه مورد نظر از طریق پیمایش انجام پذیرفت.</w:t>
      </w:r>
    </w:p>
    <w:p w:rsidR="00C164E6" w:rsidRDefault="00C164E6" w:rsidP="00C164E6">
      <w:pPr>
        <w:pStyle w:val="Heading2"/>
        <w:bidi/>
        <w:rPr>
          <w:noProof/>
          <w:rtl/>
          <w:lang w:bidi="fa-IR"/>
        </w:rPr>
      </w:pPr>
      <w:bookmarkStart w:id="75" w:name="_Toc426884533"/>
      <w:bookmarkStart w:id="76" w:name="_Toc427488737"/>
      <w:bookmarkStart w:id="77" w:name="_Toc427488895"/>
      <w:bookmarkStart w:id="78" w:name="_Toc427489019"/>
      <w:bookmarkStart w:id="79" w:name="_Toc429156803"/>
      <w:r>
        <w:rPr>
          <w:rFonts w:hint="cs"/>
          <w:noProof/>
          <w:rtl/>
          <w:lang w:bidi="fa-IR"/>
        </w:rPr>
        <w:t>3-3 روش پژوهش</w:t>
      </w:r>
      <w:bookmarkEnd w:id="75"/>
      <w:bookmarkEnd w:id="76"/>
      <w:bookmarkEnd w:id="77"/>
      <w:bookmarkEnd w:id="78"/>
      <w:bookmarkEnd w:id="79"/>
    </w:p>
    <w:p w:rsidR="00C164E6" w:rsidRDefault="00C164E6" w:rsidP="00C164E6">
      <w:pPr>
        <w:bidi/>
        <w:jc w:val="both"/>
        <w:rPr>
          <w:noProof/>
          <w:rtl/>
          <w:lang w:bidi="fa-IR"/>
        </w:rPr>
      </w:pPr>
      <w:r>
        <w:rPr>
          <w:rtl/>
          <w:lang w:bidi="fa-IR"/>
        </w:rPr>
        <w:tab/>
      </w:r>
      <w:r>
        <w:rPr>
          <w:rFonts w:hint="cs"/>
          <w:noProof/>
          <w:rtl/>
          <w:lang w:bidi="fa-IR"/>
        </w:rPr>
        <w:t xml:space="preserve">روش تحقیق حاضر از نوع تحقیق توصیفی-کتابخانه ای است. به منظور جمع آوری مطالب مربوط به ادبیات تحقیق روش کتابخانه ای مورد استفاده قرار گرفته و با مراجعه به کتب، مقالات و پژوهش های انجام شده بخش مبانی نظری تنظیم گردید. تحقیق توصیفی نیز از طریق جمع آوری پرسشنامه و تحلیل داده های آن به کار گرفته شده است. </w:t>
      </w:r>
    </w:p>
    <w:p w:rsidR="00C164E6" w:rsidRDefault="00C164E6" w:rsidP="00C164E6">
      <w:pPr>
        <w:pStyle w:val="Heading2"/>
        <w:bidi/>
        <w:rPr>
          <w:noProof/>
          <w:rtl/>
          <w:lang w:bidi="fa-IR"/>
        </w:rPr>
      </w:pPr>
      <w:bookmarkStart w:id="80" w:name="_Toc426884534"/>
      <w:bookmarkStart w:id="81" w:name="_Toc427488738"/>
      <w:bookmarkStart w:id="82" w:name="_Toc427488896"/>
      <w:bookmarkStart w:id="83" w:name="_Toc427489020"/>
      <w:bookmarkStart w:id="84" w:name="_Toc429156804"/>
      <w:r>
        <w:rPr>
          <w:rFonts w:hint="cs"/>
          <w:noProof/>
          <w:rtl/>
          <w:lang w:bidi="fa-IR"/>
        </w:rPr>
        <w:lastRenderedPageBreak/>
        <w:t>4-3 جامعه آماری و نمونه آماری</w:t>
      </w:r>
      <w:bookmarkEnd w:id="80"/>
      <w:bookmarkEnd w:id="81"/>
      <w:bookmarkEnd w:id="82"/>
      <w:bookmarkEnd w:id="83"/>
      <w:bookmarkEnd w:id="84"/>
    </w:p>
    <w:p w:rsidR="00C164E6" w:rsidRDefault="00C164E6" w:rsidP="00C164E6">
      <w:pPr>
        <w:pStyle w:val="Heading3"/>
        <w:bidi/>
        <w:rPr>
          <w:noProof/>
          <w:rtl/>
          <w:lang w:bidi="fa-IR"/>
        </w:rPr>
      </w:pPr>
      <w:bookmarkStart w:id="85" w:name="_Toc426884535"/>
      <w:bookmarkStart w:id="86" w:name="_Toc427488739"/>
      <w:bookmarkStart w:id="87" w:name="_Toc427488897"/>
      <w:bookmarkStart w:id="88" w:name="_Toc427489021"/>
      <w:bookmarkStart w:id="89" w:name="_Toc429156805"/>
      <w:r>
        <w:rPr>
          <w:rFonts w:hint="cs"/>
          <w:noProof/>
          <w:rtl/>
          <w:lang w:bidi="fa-IR"/>
        </w:rPr>
        <w:t>1-4-3 جامعه آماری</w:t>
      </w:r>
      <w:bookmarkEnd w:id="85"/>
      <w:bookmarkEnd w:id="86"/>
      <w:bookmarkEnd w:id="87"/>
      <w:bookmarkEnd w:id="88"/>
      <w:bookmarkEnd w:id="89"/>
    </w:p>
    <w:p w:rsidR="00C164E6" w:rsidRDefault="00C164E6" w:rsidP="00C164E6">
      <w:pPr>
        <w:bidi/>
        <w:jc w:val="both"/>
        <w:rPr>
          <w:noProof/>
          <w:rtl/>
          <w:lang w:bidi="fa-IR"/>
        </w:rPr>
      </w:pPr>
      <w:r>
        <w:rPr>
          <w:rFonts w:hint="cs"/>
          <w:noProof/>
          <w:rtl/>
          <w:lang w:bidi="fa-IR"/>
        </w:rPr>
        <w:t>جامعه آماری پژوهش حاضر عبارت است از کارکنان دانشگاه شهید بهشتی تهران. با توجه به اطلاعات مندرج در وبسایت دانشگاه، حدود 1000 کارمند در حوزه های مختلف در این دانشگاه به کار مشغولند و جامعه آماری پژوهش حاضر را شکل می دهند.</w:t>
      </w:r>
    </w:p>
    <w:p w:rsidR="00C164E6" w:rsidRDefault="00C164E6" w:rsidP="00C164E6">
      <w:pPr>
        <w:bidi/>
        <w:rPr>
          <w:rFonts w:asciiTheme="minorHAnsi" w:hAnsiTheme="minorHAnsi"/>
          <w:rtl/>
        </w:rPr>
      </w:pPr>
    </w:p>
    <w:p w:rsidR="00C164E6" w:rsidRDefault="00C164E6">
      <w:pPr>
        <w:spacing w:after="160" w:line="259" w:lineRule="auto"/>
        <w:rPr>
          <w:rFonts w:asciiTheme="minorHAnsi" w:hAnsiTheme="minorHAnsi"/>
          <w:rtl/>
        </w:rPr>
      </w:pPr>
      <w:r>
        <w:rPr>
          <w:rFonts w:asciiTheme="minorHAnsi" w:hAnsiTheme="minorHAnsi"/>
          <w:rtl/>
        </w:rPr>
        <w:br w:type="page"/>
      </w:r>
    </w:p>
    <w:p w:rsidR="00C164E6" w:rsidRPr="0028653C" w:rsidRDefault="00C164E6" w:rsidP="00C164E6">
      <w:pPr>
        <w:pStyle w:val="Heading1"/>
        <w:bidi/>
        <w:jc w:val="center"/>
        <w:rPr>
          <w:rFonts w:cs="B Fantezy"/>
          <w:sz w:val="144"/>
          <w:szCs w:val="144"/>
          <w:rtl/>
          <w:lang w:bidi="fa-IR"/>
        </w:rPr>
      </w:pPr>
      <w:bookmarkStart w:id="90" w:name="_Toc426884544"/>
      <w:bookmarkStart w:id="91" w:name="_Toc427488748"/>
      <w:bookmarkStart w:id="92" w:name="_Toc427488906"/>
      <w:bookmarkStart w:id="93" w:name="_Toc427489030"/>
      <w:bookmarkStart w:id="94" w:name="_Toc429156814"/>
      <w:r w:rsidRPr="0028653C">
        <w:rPr>
          <w:rFonts w:cs="B Fantezy" w:hint="cs"/>
          <w:sz w:val="144"/>
          <w:szCs w:val="144"/>
          <w:rtl/>
          <w:lang w:bidi="fa-IR"/>
        </w:rPr>
        <w:lastRenderedPageBreak/>
        <w:t>فصل چهارم</w:t>
      </w:r>
      <w:bookmarkEnd w:id="90"/>
      <w:bookmarkEnd w:id="91"/>
      <w:bookmarkEnd w:id="92"/>
      <w:bookmarkEnd w:id="93"/>
      <w:bookmarkEnd w:id="94"/>
    </w:p>
    <w:p w:rsidR="00C164E6" w:rsidRDefault="00C164E6" w:rsidP="00C164E6">
      <w:pPr>
        <w:pStyle w:val="Heading1"/>
        <w:bidi/>
        <w:jc w:val="center"/>
        <w:rPr>
          <w:rFonts w:cs="B Fantezy"/>
          <w:sz w:val="144"/>
          <w:szCs w:val="144"/>
          <w:rtl/>
          <w:lang w:bidi="fa-IR"/>
        </w:rPr>
      </w:pPr>
      <w:bookmarkStart w:id="95" w:name="_Toc426884545"/>
      <w:bookmarkStart w:id="96" w:name="_Toc427488749"/>
      <w:bookmarkStart w:id="97" w:name="_Toc427488907"/>
      <w:bookmarkStart w:id="98" w:name="_Toc427489031"/>
      <w:bookmarkStart w:id="99" w:name="_Toc429156815"/>
      <w:r w:rsidRPr="0028653C">
        <w:rPr>
          <w:rFonts w:cs="B Fantezy" w:hint="cs"/>
          <w:sz w:val="144"/>
          <w:szCs w:val="144"/>
          <w:rtl/>
          <w:lang w:bidi="fa-IR"/>
        </w:rPr>
        <w:t>تجزیه و تحلیل داده ها</w:t>
      </w:r>
      <w:bookmarkEnd w:id="95"/>
      <w:bookmarkEnd w:id="96"/>
      <w:bookmarkEnd w:id="97"/>
      <w:bookmarkEnd w:id="98"/>
      <w:bookmarkEnd w:id="99"/>
    </w:p>
    <w:p w:rsidR="00C164E6" w:rsidRDefault="00C164E6" w:rsidP="00C164E6">
      <w:pPr>
        <w:bidi/>
        <w:rPr>
          <w:rFonts w:asciiTheme="minorHAnsi" w:hAnsiTheme="minorHAnsi"/>
          <w:rtl/>
        </w:rPr>
      </w:pPr>
    </w:p>
    <w:p w:rsidR="00C164E6" w:rsidRDefault="00C164E6">
      <w:pPr>
        <w:spacing w:after="160" w:line="259" w:lineRule="auto"/>
        <w:rPr>
          <w:rFonts w:asciiTheme="minorHAnsi" w:hAnsiTheme="minorHAnsi"/>
          <w:rtl/>
        </w:rPr>
      </w:pPr>
      <w:r>
        <w:rPr>
          <w:rFonts w:asciiTheme="minorHAnsi" w:hAnsiTheme="minorHAnsi"/>
          <w:rtl/>
        </w:rPr>
        <w:br w:type="page"/>
      </w:r>
    </w:p>
    <w:p w:rsidR="00C164E6" w:rsidRDefault="00C164E6" w:rsidP="00C164E6">
      <w:pPr>
        <w:pStyle w:val="Heading2"/>
        <w:bidi/>
        <w:rPr>
          <w:rtl/>
          <w:lang w:bidi="fa-IR"/>
        </w:rPr>
      </w:pPr>
      <w:bookmarkStart w:id="100" w:name="_Toc426884546"/>
      <w:bookmarkStart w:id="101" w:name="_Toc427488750"/>
      <w:bookmarkStart w:id="102" w:name="_Toc427488908"/>
      <w:bookmarkStart w:id="103" w:name="_Toc427489032"/>
      <w:bookmarkStart w:id="104" w:name="_Toc429156816"/>
      <w:r>
        <w:rPr>
          <w:rFonts w:hint="cs"/>
          <w:rtl/>
          <w:lang w:bidi="fa-IR"/>
        </w:rPr>
        <w:lastRenderedPageBreak/>
        <w:t>4-1 مقدمه</w:t>
      </w:r>
      <w:bookmarkEnd w:id="100"/>
      <w:bookmarkEnd w:id="101"/>
      <w:bookmarkEnd w:id="102"/>
      <w:bookmarkEnd w:id="103"/>
      <w:bookmarkEnd w:id="104"/>
    </w:p>
    <w:p w:rsidR="00C164E6" w:rsidRDefault="00C164E6" w:rsidP="00C164E6">
      <w:pPr>
        <w:bidi/>
        <w:jc w:val="both"/>
        <w:rPr>
          <w:rFonts w:asciiTheme="minorHAnsi" w:hAnsiTheme="minorHAnsi"/>
          <w:rtl/>
          <w:lang w:bidi="fa-IR"/>
        </w:rPr>
      </w:pPr>
      <w:r>
        <w:rPr>
          <w:rFonts w:hint="cs"/>
          <w:rtl/>
          <w:lang w:bidi="fa-IR"/>
        </w:rPr>
        <w:t xml:space="preserve">همانطور که پیش از این نیز گفته شده است، هدف از پژوهش حاضر </w:t>
      </w:r>
      <w:r w:rsidRPr="00762135">
        <w:rPr>
          <w:rFonts w:hint="cs"/>
          <w:b/>
          <w:bCs/>
          <w:rtl/>
        </w:rPr>
        <w:t>"</w:t>
      </w:r>
      <w:r>
        <w:rPr>
          <w:rFonts w:hint="cs"/>
          <w:b/>
          <w:bCs/>
          <w:rtl/>
        </w:rPr>
        <w:t>بررسی تاثیر هوش اجتماعی بر کیفیت زندگی کاری</w:t>
      </w:r>
      <w:r w:rsidRPr="00762135">
        <w:rPr>
          <w:rFonts w:hint="cs"/>
          <w:b/>
          <w:bCs/>
          <w:rtl/>
        </w:rPr>
        <w:t>"</w:t>
      </w:r>
      <w:r w:rsidRPr="00762135">
        <w:rPr>
          <w:rFonts w:hint="cs"/>
          <w:rtl/>
        </w:rPr>
        <w:t xml:space="preserve"> می باشد.</w:t>
      </w:r>
      <w:r>
        <w:rPr>
          <w:rFonts w:hint="cs"/>
          <w:rtl/>
        </w:rPr>
        <w:t xml:space="preserve"> جامعه آماری پژوهش حاضر </w:t>
      </w:r>
      <w:r w:rsidRPr="007D5885">
        <w:rPr>
          <w:rFonts w:hint="cs"/>
          <w:rtl/>
        </w:rPr>
        <w:t xml:space="preserve">شامل </w:t>
      </w:r>
      <w:r>
        <w:rPr>
          <w:rFonts w:hint="cs"/>
          <w:rtl/>
        </w:rPr>
        <w:t>کارکنان دانشگاه شهید بهشتی</w:t>
      </w:r>
      <w:r w:rsidRPr="007D5885">
        <w:rPr>
          <w:rFonts w:hint="cs"/>
          <w:rtl/>
        </w:rPr>
        <w:t xml:space="preserve"> می باشد</w:t>
      </w:r>
      <w:r>
        <w:rPr>
          <w:rFonts w:hint="cs"/>
          <w:rtl/>
        </w:rPr>
        <w:t xml:space="preserve">. با توجه به حجم جامعه و فرمولها و جداول آماری تعداد </w:t>
      </w:r>
      <w:r>
        <w:t>280</w:t>
      </w:r>
      <w:r>
        <w:rPr>
          <w:rFonts w:hint="cs"/>
          <w:rtl/>
        </w:rPr>
        <w:t xml:space="preserve"> پرسشنامه در میان پاسخگویان به روش تصادفی در دسترس توزیع و</w:t>
      </w:r>
      <w:r>
        <w:rPr>
          <w:rFonts w:hint="cs"/>
          <w:rtl/>
          <w:lang w:bidi="fa-IR"/>
        </w:rPr>
        <w:t xml:space="preserve"> 236 پرسشنامه قابل استفاده </w:t>
      </w:r>
      <w:r>
        <w:rPr>
          <w:rFonts w:hint="cs"/>
          <w:rtl/>
        </w:rPr>
        <w:t xml:space="preserve">جمع آوری گردید. سپس به منظور تجزیه و تحلیل داده ها از نرم افزارهای </w:t>
      </w:r>
      <w:r>
        <w:rPr>
          <w:rFonts w:asciiTheme="minorHAnsi" w:hAnsiTheme="minorHAnsi"/>
        </w:rPr>
        <w:t>SPSS</w:t>
      </w:r>
      <w:r>
        <w:rPr>
          <w:rFonts w:asciiTheme="minorHAnsi" w:hAnsiTheme="minorHAnsi" w:hint="cs"/>
          <w:rtl/>
          <w:lang w:bidi="fa-IR"/>
        </w:rPr>
        <w:t xml:space="preserve"> برای بررسی آمار توصیفی داده های جمعیت شناختی و تعیین نرمال بودن جامعه استفاده گردید. پس از آن به منظور انجام آزمون های آمار استنباطی به منظور بررسی تاثیر هوش اجتماعی بر کیفیت زندگی کاری، از آزمون فرض مناسب استفاده گردیده است. در انتها نیز به منظور رتبه بندی ابعاد هوش اجتماعی و کیفیت زندگی کاری از آزمون فریدمن استفاده شده است. نتایج آزمونهای مطرح شده در ادامه خواهد آمد.</w:t>
      </w:r>
    </w:p>
    <w:p w:rsidR="00C164E6" w:rsidRDefault="00C164E6" w:rsidP="00C164E6">
      <w:pPr>
        <w:pStyle w:val="Heading2"/>
        <w:bidi/>
        <w:jc w:val="both"/>
        <w:rPr>
          <w:rtl/>
          <w:lang w:bidi="fa-IR"/>
        </w:rPr>
      </w:pPr>
      <w:bookmarkStart w:id="105" w:name="_Toc426884547"/>
      <w:bookmarkStart w:id="106" w:name="_Toc427488751"/>
      <w:bookmarkStart w:id="107" w:name="_Toc427488909"/>
      <w:bookmarkStart w:id="108" w:name="_Toc427489033"/>
      <w:bookmarkStart w:id="109" w:name="_Toc429156817"/>
      <w:r>
        <w:rPr>
          <w:rFonts w:hint="cs"/>
          <w:rtl/>
          <w:lang w:bidi="fa-IR"/>
        </w:rPr>
        <w:t>4-2 آمار توصیفی</w:t>
      </w:r>
      <w:bookmarkEnd w:id="105"/>
      <w:bookmarkEnd w:id="106"/>
      <w:bookmarkEnd w:id="107"/>
      <w:bookmarkEnd w:id="108"/>
      <w:bookmarkEnd w:id="109"/>
    </w:p>
    <w:p w:rsidR="00C164E6" w:rsidRDefault="00C164E6" w:rsidP="00C164E6">
      <w:pPr>
        <w:bidi/>
        <w:jc w:val="both"/>
        <w:rPr>
          <w:rtl/>
          <w:lang w:bidi="fa-IR"/>
        </w:rPr>
      </w:pPr>
      <w:r>
        <w:rPr>
          <w:rFonts w:hint="cs"/>
          <w:rtl/>
          <w:lang w:bidi="fa-IR"/>
        </w:rPr>
        <w:t>در این قسمت به منظور بررسی داده های جمعیت شناختی نمونه مورد مطالعه از آمار توصیفی در قالب جداول و نمودارها استفاده می گردد. بدین منظور فراوانی و درصد متغیرهای سن، جنسیت، میزان تحصیلات، وضعیت تاهل و شغل پاسخگویان در ادامه مطرح خواهد شد.</w:t>
      </w:r>
    </w:p>
    <w:p w:rsidR="00C164E6" w:rsidRDefault="00C164E6" w:rsidP="00C164E6">
      <w:pPr>
        <w:pStyle w:val="Heading3"/>
        <w:bidi/>
        <w:jc w:val="both"/>
        <w:rPr>
          <w:lang w:bidi="fa-IR"/>
        </w:rPr>
      </w:pPr>
      <w:bookmarkStart w:id="110" w:name="_Toc426884548"/>
      <w:bookmarkStart w:id="111" w:name="_Toc427488752"/>
      <w:bookmarkStart w:id="112" w:name="_Toc427488910"/>
      <w:bookmarkStart w:id="113" w:name="_Toc427489034"/>
      <w:bookmarkStart w:id="114" w:name="_Toc429156818"/>
      <w:r>
        <w:rPr>
          <w:rFonts w:hint="cs"/>
          <w:rtl/>
          <w:lang w:bidi="fa-IR"/>
        </w:rPr>
        <w:t>4-2-1 جنسیت پاسخگویان</w:t>
      </w:r>
      <w:bookmarkEnd w:id="110"/>
      <w:bookmarkEnd w:id="111"/>
      <w:bookmarkEnd w:id="112"/>
      <w:bookmarkEnd w:id="113"/>
      <w:bookmarkEnd w:id="114"/>
    </w:p>
    <w:p w:rsidR="00C164E6" w:rsidRDefault="00C164E6" w:rsidP="00C164E6">
      <w:pPr>
        <w:bidi/>
        <w:jc w:val="both"/>
        <w:rPr>
          <w:noProof/>
          <w:rtl/>
          <w:lang w:bidi="fa-IR"/>
        </w:rPr>
      </w:pPr>
      <w:r>
        <w:rPr>
          <w:rFonts w:hint="cs"/>
          <w:noProof/>
          <w:rtl/>
          <w:lang w:bidi="fa-IR"/>
        </w:rPr>
        <w:t xml:space="preserve">جدول </w:t>
      </w:r>
      <w:r w:rsidRPr="00286E6F">
        <w:rPr>
          <w:rFonts w:hint="cs"/>
          <w:noProof/>
          <w:rtl/>
          <w:lang w:bidi="fa-IR"/>
        </w:rPr>
        <w:t xml:space="preserve">شماره </w:t>
      </w:r>
      <w:r>
        <w:rPr>
          <w:rFonts w:hint="cs"/>
          <w:noProof/>
          <w:rtl/>
          <w:lang w:bidi="fa-IR"/>
        </w:rPr>
        <w:t>11</w:t>
      </w:r>
      <w:r w:rsidRPr="00286E6F">
        <w:rPr>
          <w:rFonts w:hint="cs"/>
          <w:noProof/>
          <w:rtl/>
          <w:lang w:bidi="fa-IR"/>
        </w:rPr>
        <w:t xml:space="preserve"> نشان دهنده</w:t>
      </w:r>
      <w:r>
        <w:rPr>
          <w:rFonts w:hint="cs"/>
          <w:noProof/>
          <w:rtl/>
          <w:lang w:bidi="fa-IR"/>
        </w:rPr>
        <w:t xml:space="preserve"> توزیع فراوانی</w:t>
      </w:r>
      <w:r>
        <w:rPr>
          <w:rFonts w:ascii="Times New Roman" w:hAnsi="Times New Roman" w:cs="Times New Roman" w:hint="cs"/>
          <w:noProof/>
          <w:rtl/>
          <w:lang w:bidi="fa-IR"/>
        </w:rPr>
        <w:t>٬</w:t>
      </w:r>
      <w:r>
        <w:rPr>
          <w:rFonts w:hint="cs"/>
          <w:noProof/>
          <w:rtl/>
          <w:lang w:bidi="fa-IR"/>
        </w:rPr>
        <w:t xml:space="preserve"> درصد و درصد تجمعی جنسیت پاسخگویان این پژوهش است و شکل </w:t>
      </w:r>
      <w:r w:rsidRPr="00286E6F">
        <w:rPr>
          <w:rFonts w:hint="cs"/>
          <w:noProof/>
          <w:rtl/>
          <w:lang w:bidi="fa-IR"/>
        </w:rPr>
        <w:t xml:space="preserve">شماره </w:t>
      </w:r>
      <w:r>
        <w:rPr>
          <w:rFonts w:hint="cs"/>
          <w:noProof/>
          <w:rtl/>
          <w:lang w:bidi="fa-IR"/>
        </w:rPr>
        <w:t>9</w:t>
      </w:r>
      <w:r w:rsidRPr="00286E6F">
        <w:rPr>
          <w:rFonts w:hint="cs"/>
          <w:noProof/>
          <w:rtl/>
          <w:lang w:bidi="fa-IR"/>
        </w:rPr>
        <w:t xml:space="preserve"> نیز نشان</w:t>
      </w:r>
      <w:r>
        <w:rPr>
          <w:rFonts w:hint="cs"/>
          <w:noProof/>
          <w:rtl/>
          <w:lang w:bidi="fa-IR"/>
        </w:rPr>
        <w:t xml:space="preserve"> دهنده توزیع فراوانی جنسیت پاسخگویان است. همانطور که مشاهده می </w:t>
      </w:r>
      <w:r w:rsidRPr="005710DE">
        <w:rPr>
          <w:rFonts w:hint="cs"/>
          <w:noProof/>
          <w:rtl/>
          <w:lang w:bidi="fa-IR"/>
        </w:rPr>
        <w:t xml:space="preserve">شود تعداد </w:t>
      </w:r>
      <w:r>
        <w:rPr>
          <w:rFonts w:hint="cs"/>
          <w:noProof/>
          <w:rtl/>
          <w:lang w:bidi="fa-IR"/>
        </w:rPr>
        <w:t>136</w:t>
      </w:r>
      <w:r w:rsidRPr="005710DE">
        <w:rPr>
          <w:rFonts w:hint="cs"/>
          <w:noProof/>
          <w:rtl/>
          <w:lang w:bidi="fa-IR"/>
        </w:rPr>
        <w:t xml:space="preserve"> نفر (</w:t>
      </w:r>
      <w:r>
        <w:rPr>
          <w:rFonts w:hint="cs"/>
          <w:noProof/>
          <w:rtl/>
          <w:lang w:bidi="fa-IR"/>
        </w:rPr>
        <w:t>57.6</w:t>
      </w:r>
      <w:r w:rsidRPr="005710DE">
        <w:rPr>
          <w:rFonts w:ascii="Times New Roman" w:hAnsi="Times New Roman" w:cs="Times New Roman" w:hint="cs"/>
          <w:noProof/>
          <w:rtl/>
          <w:lang w:bidi="fa-IR"/>
        </w:rPr>
        <w:t>٪</w:t>
      </w:r>
      <w:r w:rsidRPr="005710DE">
        <w:rPr>
          <w:rFonts w:hint="cs"/>
          <w:noProof/>
          <w:rtl/>
          <w:lang w:bidi="fa-IR"/>
        </w:rPr>
        <w:t xml:space="preserve">) از پاسخگویان مرد و </w:t>
      </w:r>
      <w:r>
        <w:rPr>
          <w:rFonts w:hint="cs"/>
          <w:noProof/>
          <w:rtl/>
          <w:lang w:bidi="fa-IR"/>
        </w:rPr>
        <w:t>100</w:t>
      </w:r>
      <w:r w:rsidRPr="005710DE">
        <w:rPr>
          <w:rFonts w:hint="cs"/>
          <w:noProof/>
          <w:rtl/>
          <w:lang w:bidi="fa-IR"/>
        </w:rPr>
        <w:t xml:space="preserve"> نفر (</w:t>
      </w:r>
      <w:r>
        <w:rPr>
          <w:rFonts w:hint="cs"/>
          <w:noProof/>
          <w:rtl/>
          <w:lang w:bidi="fa-IR"/>
        </w:rPr>
        <w:t>42.4</w:t>
      </w:r>
      <w:r w:rsidRPr="005710DE">
        <w:rPr>
          <w:rFonts w:ascii="Times New Roman" w:hAnsi="Times New Roman" w:cs="Times New Roman" w:hint="cs"/>
          <w:noProof/>
          <w:rtl/>
          <w:lang w:bidi="fa-IR"/>
        </w:rPr>
        <w:t>٪</w:t>
      </w:r>
      <w:r w:rsidRPr="005710DE">
        <w:rPr>
          <w:rFonts w:hint="cs"/>
          <w:noProof/>
          <w:rtl/>
          <w:lang w:bidi="fa-IR"/>
        </w:rPr>
        <w:t>) از آنها زن</w:t>
      </w:r>
      <w:r>
        <w:rPr>
          <w:rFonts w:hint="cs"/>
          <w:noProof/>
          <w:rtl/>
          <w:lang w:bidi="fa-IR"/>
        </w:rPr>
        <w:t xml:space="preserve"> </w:t>
      </w:r>
      <w:r w:rsidRPr="007868F8">
        <w:rPr>
          <w:rFonts w:ascii="Times New Roman" w:hAnsi="Times New Roman" w:hint="cs"/>
          <w:noProof/>
          <w:rtl/>
          <w:lang w:bidi="fa-IR"/>
        </w:rPr>
        <w:t>می باشند</w:t>
      </w:r>
      <w:r>
        <w:rPr>
          <w:rFonts w:hint="cs"/>
          <w:noProof/>
          <w:rtl/>
          <w:lang w:bidi="fa-IR"/>
        </w:rPr>
        <w:t>.</w:t>
      </w:r>
    </w:p>
    <w:p w:rsidR="00C164E6" w:rsidRDefault="00C164E6" w:rsidP="00C164E6">
      <w:pPr>
        <w:bidi/>
        <w:jc w:val="both"/>
        <w:rPr>
          <w:noProof/>
          <w:rtl/>
          <w:lang w:bidi="fa-IR"/>
        </w:rPr>
      </w:pPr>
    </w:p>
    <w:p w:rsidR="00C164E6" w:rsidRDefault="00C164E6" w:rsidP="00C164E6">
      <w:pPr>
        <w:bidi/>
        <w:jc w:val="both"/>
        <w:rPr>
          <w:noProof/>
          <w:rtl/>
          <w:lang w:bidi="fa-IR"/>
        </w:rPr>
      </w:pPr>
    </w:p>
    <w:p w:rsidR="00C164E6" w:rsidRDefault="00C164E6" w:rsidP="00C164E6">
      <w:pPr>
        <w:bidi/>
        <w:jc w:val="both"/>
        <w:rPr>
          <w:noProof/>
          <w:rtl/>
          <w:lang w:bidi="fa-IR"/>
        </w:rPr>
      </w:pPr>
    </w:p>
    <w:p w:rsidR="00C164E6" w:rsidRPr="00704BA1" w:rsidRDefault="00C164E6" w:rsidP="00C164E6">
      <w:pPr>
        <w:pStyle w:val="Caption"/>
        <w:bidi/>
        <w:jc w:val="center"/>
        <w:rPr>
          <w:rFonts w:cs="B Koodak"/>
        </w:rPr>
      </w:pPr>
      <w:bookmarkStart w:id="115" w:name="_Toc429157112"/>
      <w:r w:rsidRPr="00FE407F">
        <w:rPr>
          <w:rFonts w:cs="B Koodak"/>
          <w:rtl/>
        </w:rPr>
        <w:t xml:space="preserve">جدول </w:t>
      </w:r>
      <w:r>
        <w:rPr>
          <w:rFonts w:cs="B Koodak" w:hint="cs"/>
          <w:rtl/>
        </w:rPr>
        <w:t>1-4</w:t>
      </w:r>
      <w:r w:rsidRPr="00FE407F">
        <w:rPr>
          <w:rFonts w:cs="B Koodak" w:hint="cs"/>
          <w:rtl/>
        </w:rPr>
        <w:t>:</w:t>
      </w:r>
      <w:r w:rsidRPr="00704BA1">
        <w:rPr>
          <w:rFonts w:cs="B Koodak" w:hint="cs"/>
          <w:rtl/>
        </w:rPr>
        <w:t xml:space="preserve">  توزیع فراوانی جنسیت پاسخگویان</w:t>
      </w:r>
      <w:bookmarkEnd w:id="115"/>
    </w:p>
    <w:tbl>
      <w:tblPr>
        <w:tblStyle w:val="TableGrid"/>
        <w:bidiVisual/>
        <w:tblW w:w="7146" w:type="dxa"/>
        <w:jc w:val="center"/>
        <w:tblLook w:val="04A0" w:firstRow="1" w:lastRow="0" w:firstColumn="1" w:lastColumn="0" w:noHBand="0" w:noVBand="1"/>
      </w:tblPr>
      <w:tblGrid>
        <w:gridCol w:w="1975"/>
        <w:gridCol w:w="1485"/>
        <w:gridCol w:w="1985"/>
        <w:gridCol w:w="1701"/>
      </w:tblGrid>
      <w:tr w:rsidR="00C164E6" w:rsidTr="00BB1740">
        <w:trPr>
          <w:jc w:val="center"/>
        </w:trPr>
        <w:tc>
          <w:tcPr>
            <w:tcW w:w="1975" w:type="dxa"/>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tcPr>
          <w:p w:rsidR="00C164E6" w:rsidRPr="006F3AAB" w:rsidRDefault="00C164E6" w:rsidP="00BB1740">
            <w:pPr>
              <w:jc w:val="center"/>
              <w:rPr>
                <w:rFonts w:ascii="Times New Roman" w:hAnsi="Times New Roman" w:cs="B Koodak"/>
              </w:rPr>
            </w:pPr>
            <w:r w:rsidRPr="006F3AAB">
              <w:rPr>
                <w:rFonts w:ascii="Times New Roman" w:hAnsi="Times New Roman" w:cs="B Koodak"/>
                <w:rtl/>
              </w:rPr>
              <w:lastRenderedPageBreak/>
              <w:t>جنسیت</w:t>
            </w:r>
          </w:p>
        </w:tc>
        <w:tc>
          <w:tcPr>
            <w:tcW w:w="1485"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rsidR="00C164E6" w:rsidRPr="006F3AAB" w:rsidRDefault="00C164E6" w:rsidP="00BB1740">
            <w:pPr>
              <w:spacing w:line="320" w:lineRule="atLeast"/>
              <w:ind w:left="60" w:right="60"/>
              <w:jc w:val="center"/>
              <w:rPr>
                <w:rFonts w:ascii="Arial" w:hAnsi="Arial" w:cs="B Koodak"/>
              </w:rPr>
            </w:pPr>
            <w:r w:rsidRPr="006F3AAB">
              <w:rPr>
                <w:rFonts w:ascii="Arial" w:hAnsi="Arial" w:cs="B Koodak"/>
                <w:rtl/>
              </w:rPr>
              <w:t>فراوانی</w:t>
            </w:r>
          </w:p>
        </w:tc>
        <w:tc>
          <w:tcPr>
            <w:tcW w:w="1985"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rsidR="00C164E6" w:rsidRPr="006F3AAB" w:rsidRDefault="00C164E6" w:rsidP="00BB1740">
            <w:pPr>
              <w:spacing w:line="320" w:lineRule="atLeast"/>
              <w:ind w:left="60" w:right="60"/>
              <w:jc w:val="center"/>
              <w:rPr>
                <w:rFonts w:ascii="Arial" w:hAnsi="Arial" w:cs="B Koodak"/>
              </w:rPr>
            </w:pPr>
            <w:r w:rsidRPr="006F3AAB">
              <w:rPr>
                <w:rFonts w:ascii="Arial" w:hAnsi="Arial" w:cs="B Koodak"/>
                <w:rtl/>
              </w:rPr>
              <w:t>درصد</w:t>
            </w:r>
          </w:p>
        </w:tc>
        <w:tc>
          <w:tcPr>
            <w:tcW w:w="1701" w:type="dxa"/>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tcPr>
          <w:p w:rsidR="00C164E6" w:rsidRPr="006F3AAB" w:rsidRDefault="00C164E6" w:rsidP="00BB1740">
            <w:pPr>
              <w:spacing w:line="320" w:lineRule="atLeast"/>
              <w:ind w:left="60" w:right="60"/>
              <w:jc w:val="center"/>
              <w:rPr>
                <w:rFonts w:ascii="Arial" w:hAnsi="Arial" w:cs="B Koodak"/>
              </w:rPr>
            </w:pPr>
            <w:r w:rsidRPr="006F3AAB">
              <w:rPr>
                <w:rFonts w:ascii="Arial" w:hAnsi="Arial" w:cs="B Koodak"/>
                <w:rtl/>
              </w:rPr>
              <w:t>درصد تجمعی</w:t>
            </w:r>
          </w:p>
        </w:tc>
      </w:tr>
      <w:tr w:rsidR="00C164E6" w:rsidTr="00BB1740">
        <w:trPr>
          <w:jc w:val="center"/>
        </w:trPr>
        <w:tc>
          <w:tcPr>
            <w:tcW w:w="1975" w:type="dxa"/>
            <w:tcBorders>
              <w:top w:val="single" w:sz="12" w:space="0" w:color="auto"/>
              <w:left w:val="single" w:sz="12" w:space="0" w:color="auto"/>
              <w:bottom w:val="nil"/>
              <w:right w:val="single" w:sz="4" w:space="0" w:color="auto"/>
            </w:tcBorders>
            <w:shd w:val="clear" w:color="auto" w:fill="D9D9D9" w:themeFill="background1" w:themeFillShade="D9"/>
            <w:vAlign w:val="center"/>
          </w:tcPr>
          <w:p w:rsidR="00C164E6" w:rsidRPr="006F3AAB" w:rsidRDefault="00C164E6" w:rsidP="00BB1740">
            <w:pPr>
              <w:spacing w:line="320" w:lineRule="atLeast"/>
              <w:ind w:left="60" w:right="60"/>
              <w:jc w:val="center"/>
              <w:rPr>
                <w:rFonts w:ascii="Arial" w:hAnsi="Arial" w:cs="B Koodak"/>
                <w:rtl/>
                <w:lang w:bidi="fa-IR"/>
              </w:rPr>
            </w:pPr>
            <w:r w:rsidRPr="006F3AAB">
              <w:rPr>
                <w:rFonts w:ascii="Arial" w:hAnsi="Arial" w:cs="B Koodak"/>
                <w:rtl/>
                <w:lang w:bidi="fa-IR"/>
              </w:rPr>
              <w:t>مرد</w:t>
            </w:r>
          </w:p>
        </w:tc>
        <w:tc>
          <w:tcPr>
            <w:tcW w:w="1485" w:type="dxa"/>
            <w:tcBorders>
              <w:top w:val="single" w:sz="12" w:space="0" w:color="auto"/>
              <w:left w:val="single" w:sz="4" w:space="0" w:color="auto"/>
              <w:bottom w:val="nil"/>
              <w:right w:val="single" w:sz="4" w:space="0" w:color="auto"/>
            </w:tcBorders>
            <w:vAlign w:val="center"/>
          </w:tcPr>
          <w:p w:rsidR="00C164E6" w:rsidRPr="006F3AAB" w:rsidRDefault="00C164E6" w:rsidP="00BB1740">
            <w:pPr>
              <w:spacing w:line="320" w:lineRule="atLeast"/>
              <w:ind w:left="60" w:right="60"/>
              <w:jc w:val="center"/>
              <w:rPr>
                <w:rFonts w:ascii="Arial" w:hAnsi="Arial" w:cs="B Koodak"/>
              </w:rPr>
            </w:pPr>
            <w:r>
              <w:rPr>
                <w:rFonts w:ascii="Arial" w:hAnsi="Arial" w:cs="B Koodak" w:hint="cs"/>
                <w:rtl/>
              </w:rPr>
              <w:t>136</w:t>
            </w:r>
          </w:p>
        </w:tc>
        <w:tc>
          <w:tcPr>
            <w:tcW w:w="1985" w:type="dxa"/>
            <w:tcBorders>
              <w:top w:val="single" w:sz="12" w:space="0" w:color="auto"/>
              <w:left w:val="single" w:sz="4" w:space="0" w:color="auto"/>
              <w:bottom w:val="nil"/>
              <w:right w:val="single" w:sz="4" w:space="0" w:color="auto"/>
            </w:tcBorders>
            <w:vAlign w:val="center"/>
          </w:tcPr>
          <w:p w:rsidR="00C164E6" w:rsidRPr="006F3AAB" w:rsidRDefault="00C164E6" w:rsidP="00BB1740">
            <w:pPr>
              <w:spacing w:line="320" w:lineRule="atLeast"/>
              <w:ind w:left="60" w:right="60"/>
              <w:jc w:val="center"/>
              <w:rPr>
                <w:rFonts w:ascii="Arial" w:hAnsi="Arial" w:cs="B Koodak"/>
              </w:rPr>
            </w:pPr>
            <w:r>
              <w:rPr>
                <w:rFonts w:ascii="Arial" w:hAnsi="Arial" w:cs="B Koodak" w:hint="cs"/>
                <w:rtl/>
              </w:rPr>
              <w:t>57.6</w:t>
            </w:r>
          </w:p>
        </w:tc>
        <w:tc>
          <w:tcPr>
            <w:tcW w:w="1701" w:type="dxa"/>
            <w:tcBorders>
              <w:top w:val="single" w:sz="12" w:space="0" w:color="auto"/>
              <w:left w:val="single" w:sz="4" w:space="0" w:color="auto"/>
              <w:bottom w:val="nil"/>
              <w:right w:val="single" w:sz="12" w:space="0" w:color="auto"/>
            </w:tcBorders>
            <w:vAlign w:val="center"/>
          </w:tcPr>
          <w:p w:rsidR="00C164E6" w:rsidRPr="006F3AAB" w:rsidRDefault="00C164E6" w:rsidP="00BB1740">
            <w:pPr>
              <w:spacing w:line="320" w:lineRule="atLeast"/>
              <w:ind w:left="60" w:right="60"/>
              <w:jc w:val="center"/>
              <w:rPr>
                <w:rFonts w:ascii="Arial" w:hAnsi="Arial" w:cs="B Koodak"/>
              </w:rPr>
            </w:pPr>
            <w:r>
              <w:rPr>
                <w:rFonts w:ascii="Arial" w:hAnsi="Arial" w:cs="B Koodak" w:hint="cs"/>
                <w:rtl/>
              </w:rPr>
              <w:t>57.6</w:t>
            </w:r>
          </w:p>
        </w:tc>
      </w:tr>
      <w:tr w:rsidR="00C164E6" w:rsidTr="00BB1740">
        <w:trPr>
          <w:jc w:val="center"/>
        </w:trPr>
        <w:tc>
          <w:tcPr>
            <w:tcW w:w="1975" w:type="dxa"/>
            <w:tcBorders>
              <w:top w:val="nil"/>
              <w:left w:val="single" w:sz="12" w:space="0" w:color="auto"/>
              <w:bottom w:val="nil"/>
              <w:right w:val="single" w:sz="4" w:space="0" w:color="auto"/>
            </w:tcBorders>
            <w:shd w:val="clear" w:color="auto" w:fill="D9D9D9" w:themeFill="background1" w:themeFillShade="D9"/>
            <w:vAlign w:val="center"/>
          </w:tcPr>
          <w:p w:rsidR="00C164E6" w:rsidRPr="006F3AAB" w:rsidRDefault="00C164E6" w:rsidP="00BB1740">
            <w:pPr>
              <w:spacing w:line="320" w:lineRule="atLeast"/>
              <w:ind w:left="60" w:right="60"/>
              <w:jc w:val="center"/>
              <w:rPr>
                <w:rFonts w:ascii="Arial" w:hAnsi="Arial" w:cs="B Koodak"/>
              </w:rPr>
            </w:pPr>
            <w:r w:rsidRPr="006F3AAB">
              <w:rPr>
                <w:rFonts w:ascii="Arial" w:hAnsi="Arial" w:cs="B Koodak"/>
                <w:rtl/>
              </w:rPr>
              <w:t>زن</w:t>
            </w:r>
          </w:p>
        </w:tc>
        <w:tc>
          <w:tcPr>
            <w:tcW w:w="1485" w:type="dxa"/>
            <w:tcBorders>
              <w:top w:val="nil"/>
              <w:left w:val="single" w:sz="4" w:space="0" w:color="auto"/>
              <w:bottom w:val="nil"/>
              <w:right w:val="single" w:sz="4" w:space="0" w:color="auto"/>
            </w:tcBorders>
            <w:vAlign w:val="center"/>
          </w:tcPr>
          <w:p w:rsidR="00C164E6" w:rsidRPr="006F3AAB" w:rsidRDefault="00C164E6" w:rsidP="00BB1740">
            <w:pPr>
              <w:spacing w:line="320" w:lineRule="atLeast"/>
              <w:ind w:left="60" w:right="60"/>
              <w:jc w:val="center"/>
              <w:rPr>
                <w:rFonts w:ascii="Arial" w:hAnsi="Arial" w:cs="B Koodak"/>
              </w:rPr>
            </w:pPr>
            <w:r>
              <w:rPr>
                <w:rFonts w:ascii="Arial" w:hAnsi="Arial" w:cs="B Koodak" w:hint="cs"/>
                <w:rtl/>
              </w:rPr>
              <w:t>100</w:t>
            </w:r>
          </w:p>
        </w:tc>
        <w:tc>
          <w:tcPr>
            <w:tcW w:w="1985" w:type="dxa"/>
            <w:tcBorders>
              <w:top w:val="nil"/>
              <w:left w:val="single" w:sz="4" w:space="0" w:color="auto"/>
              <w:bottom w:val="nil"/>
              <w:right w:val="single" w:sz="4" w:space="0" w:color="auto"/>
            </w:tcBorders>
            <w:vAlign w:val="center"/>
          </w:tcPr>
          <w:p w:rsidR="00C164E6" w:rsidRPr="006F3AAB" w:rsidRDefault="00C164E6" w:rsidP="00BB1740">
            <w:pPr>
              <w:spacing w:line="320" w:lineRule="atLeast"/>
              <w:ind w:left="60" w:right="60"/>
              <w:jc w:val="center"/>
              <w:rPr>
                <w:rFonts w:ascii="Arial" w:hAnsi="Arial" w:cs="B Koodak"/>
              </w:rPr>
            </w:pPr>
            <w:r>
              <w:rPr>
                <w:rFonts w:ascii="Arial" w:hAnsi="Arial" w:cs="B Koodak" w:hint="cs"/>
                <w:rtl/>
              </w:rPr>
              <w:t>42.4</w:t>
            </w:r>
          </w:p>
        </w:tc>
        <w:tc>
          <w:tcPr>
            <w:tcW w:w="1701" w:type="dxa"/>
            <w:tcBorders>
              <w:top w:val="nil"/>
              <w:left w:val="single" w:sz="4" w:space="0" w:color="auto"/>
              <w:bottom w:val="nil"/>
              <w:right w:val="single" w:sz="12" w:space="0" w:color="auto"/>
            </w:tcBorders>
            <w:vAlign w:val="center"/>
          </w:tcPr>
          <w:p w:rsidR="00C164E6" w:rsidRPr="006F3AAB" w:rsidRDefault="00C164E6" w:rsidP="00BB1740">
            <w:pPr>
              <w:spacing w:line="320" w:lineRule="atLeast"/>
              <w:ind w:left="60" w:right="60"/>
              <w:jc w:val="center"/>
              <w:rPr>
                <w:rFonts w:ascii="Arial" w:hAnsi="Arial" w:cs="B Koodak"/>
              </w:rPr>
            </w:pPr>
            <w:r>
              <w:rPr>
                <w:rFonts w:ascii="Arial" w:hAnsi="Arial" w:cs="B Koodak" w:hint="cs"/>
                <w:rtl/>
              </w:rPr>
              <w:t>100</w:t>
            </w:r>
          </w:p>
        </w:tc>
      </w:tr>
      <w:tr w:rsidR="00C164E6" w:rsidTr="00BB1740">
        <w:trPr>
          <w:jc w:val="center"/>
        </w:trPr>
        <w:tc>
          <w:tcPr>
            <w:tcW w:w="1975" w:type="dxa"/>
            <w:tcBorders>
              <w:top w:val="nil"/>
              <w:left w:val="single" w:sz="12" w:space="0" w:color="auto"/>
              <w:bottom w:val="single" w:sz="12" w:space="0" w:color="auto"/>
              <w:right w:val="single" w:sz="4" w:space="0" w:color="auto"/>
            </w:tcBorders>
            <w:shd w:val="clear" w:color="auto" w:fill="D9D9D9" w:themeFill="background1" w:themeFillShade="D9"/>
            <w:vAlign w:val="center"/>
          </w:tcPr>
          <w:p w:rsidR="00C164E6" w:rsidRPr="006F3AAB" w:rsidRDefault="00C164E6" w:rsidP="00BB1740">
            <w:pPr>
              <w:spacing w:line="320" w:lineRule="atLeast"/>
              <w:ind w:left="60" w:right="60"/>
              <w:jc w:val="center"/>
              <w:rPr>
                <w:rFonts w:ascii="Arial" w:hAnsi="Arial" w:cs="B Koodak"/>
              </w:rPr>
            </w:pPr>
            <w:r w:rsidRPr="006F3AAB">
              <w:rPr>
                <w:rFonts w:ascii="Arial" w:hAnsi="Arial" w:cs="B Koodak"/>
                <w:rtl/>
              </w:rPr>
              <w:t>جمع</w:t>
            </w:r>
          </w:p>
        </w:tc>
        <w:tc>
          <w:tcPr>
            <w:tcW w:w="1485" w:type="dxa"/>
            <w:tcBorders>
              <w:top w:val="nil"/>
              <w:left w:val="single" w:sz="4" w:space="0" w:color="auto"/>
              <w:bottom w:val="single" w:sz="12" w:space="0" w:color="auto"/>
              <w:right w:val="single" w:sz="4" w:space="0" w:color="auto"/>
            </w:tcBorders>
            <w:vAlign w:val="center"/>
          </w:tcPr>
          <w:p w:rsidR="00C164E6" w:rsidRPr="006F3AAB" w:rsidRDefault="00C164E6" w:rsidP="00BB1740">
            <w:pPr>
              <w:spacing w:line="320" w:lineRule="atLeast"/>
              <w:ind w:left="60" w:right="60"/>
              <w:jc w:val="center"/>
              <w:rPr>
                <w:rFonts w:ascii="Arial" w:hAnsi="Arial" w:cs="B Koodak"/>
              </w:rPr>
            </w:pPr>
            <w:r>
              <w:rPr>
                <w:rFonts w:ascii="Arial" w:hAnsi="Arial" w:cs="B Koodak" w:hint="cs"/>
                <w:rtl/>
              </w:rPr>
              <w:t>236</w:t>
            </w:r>
          </w:p>
        </w:tc>
        <w:tc>
          <w:tcPr>
            <w:tcW w:w="1985" w:type="dxa"/>
            <w:tcBorders>
              <w:top w:val="nil"/>
              <w:left w:val="single" w:sz="4" w:space="0" w:color="auto"/>
              <w:bottom w:val="single" w:sz="12" w:space="0" w:color="auto"/>
              <w:right w:val="single" w:sz="4" w:space="0" w:color="auto"/>
            </w:tcBorders>
            <w:vAlign w:val="center"/>
          </w:tcPr>
          <w:p w:rsidR="00C164E6" w:rsidRPr="006F3AAB" w:rsidRDefault="00C164E6" w:rsidP="00BB1740">
            <w:pPr>
              <w:spacing w:line="320" w:lineRule="atLeast"/>
              <w:ind w:left="60" w:right="60"/>
              <w:jc w:val="center"/>
              <w:rPr>
                <w:rFonts w:ascii="Arial" w:hAnsi="Arial" w:cs="B Koodak"/>
              </w:rPr>
            </w:pPr>
            <w:r w:rsidRPr="006F3AAB">
              <w:rPr>
                <w:rFonts w:ascii="Arial" w:hAnsi="Arial" w:cs="B Koodak"/>
                <w:rtl/>
              </w:rPr>
              <w:t>100.0</w:t>
            </w:r>
          </w:p>
        </w:tc>
        <w:tc>
          <w:tcPr>
            <w:tcW w:w="1701" w:type="dxa"/>
            <w:tcBorders>
              <w:top w:val="nil"/>
              <w:left w:val="single" w:sz="4" w:space="0" w:color="auto"/>
              <w:bottom w:val="single" w:sz="12" w:space="0" w:color="auto"/>
              <w:right w:val="single" w:sz="12" w:space="0" w:color="auto"/>
            </w:tcBorders>
            <w:vAlign w:val="center"/>
          </w:tcPr>
          <w:p w:rsidR="00C164E6" w:rsidRPr="006F3AAB" w:rsidRDefault="00C164E6" w:rsidP="00BB1740">
            <w:pPr>
              <w:keepNext/>
              <w:jc w:val="center"/>
              <w:rPr>
                <w:rFonts w:asciiTheme="minorHAnsi" w:hAnsiTheme="minorHAnsi" w:cs="B Koodak"/>
                <w:rtl/>
                <w:lang w:bidi="fa-IR"/>
              </w:rPr>
            </w:pPr>
          </w:p>
        </w:tc>
      </w:tr>
    </w:tbl>
    <w:p w:rsidR="00C164E6" w:rsidRDefault="00C164E6" w:rsidP="00C164E6">
      <w:pPr>
        <w:bidi/>
        <w:jc w:val="both"/>
        <w:rPr>
          <w:rFonts w:asciiTheme="minorHAnsi" w:hAnsiTheme="minorHAnsi"/>
          <w:rtl/>
          <w:lang w:bidi="fa-IR"/>
        </w:rPr>
      </w:pPr>
    </w:p>
    <w:p w:rsidR="00C164E6" w:rsidRDefault="00C164E6" w:rsidP="00C164E6">
      <w:pPr>
        <w:keepNext/>
        <w:bidi/>
        <w:jc w:val="both"/>
      </w:pPr>
      <w:r>
        <w:rPr>
          <w:rFonts w:asciiTheme="minorHAnsi" w:hAnsiTheme="minorHAnsi"/>
          <w:noProof/>
          <w:rtl/>
          <w:lang w:bidi="fa-IR"/>
        </w:rPr>
        <w:drawing>
          <wp:inline distT="0" distB="0" distL="0" distR="0" wp14:anchorId="71A6314E" wp14:editId="0FBE6D95">
            <wp:extent cx="5252085" cy="3063875"/>
            <wp:effectExtent l="19050" t="0" r="24765" b="317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164E6" w:rsidRPr="00C95224" w:rsidRDefault="00C164E6" w:rsidP="00C164E6">
      <w:pPr>
        <w:pStyle w:val="Caption"/>
        <w:bidi/>
        <w:jc w:val="center"/>
        <w:rPr>
          <w:rFonts w:asciiTheme="minorHAnsi" w:hAnsiTheme="minorHAnsi" w:cs="B Koodak"/>
          <w:rtl/>
          <w:lang w:bidi="fa-IR"/>
        </w:rPr>
      </w:pPr>
      <w:bookmarkStart w:id="116" w:name="_Toc429157175"/>
      <w:r w:rsidRPr="00FE407F">
        <w:rPr>
          <w:rFonts w:cs="B Koodak"/>
          <w:rtl/>
        </w:rPr>
        <w:t xml:space="preserve">شکل </w:t>
      </w:r>
      <w:r>
        <w:rPr>
          <w:rFonts w:cs="B Koodak" w:hint="cs"/>
          <w:rtl/>
        </w:rPr>
        <w:t>1-3</w:t>
      </w:r>
      <w:r w:rsidRPr="00FE407F">
        <w:rPr>
          <w:rFonts w:cs="B Koodak" w:hint="cs"/>
          <w:rtl/>
        </w:rPr>
        <w:t>: نمودار</w:t>
      </w:r>
      <w:r w:rsidRPr="00C95224">
        <w:rPr>
          <w:rFonts w:cs="B Koodak" w:hint="cs"/>
          <w:rtl/>
        </w:rPr>
        <w:t xml:space="preserve"> دایره ای توزیع فراوانی جنسیت پاسخگویان</w:t>
      </w:r>
      <w:bookmarkEnd w:id="116"/>
    </w:p>
    <w:p w:rsidR="00C164E6" w:rsidRDefault="00C164E6" w:rsidP="00C164E6">
      <w:pPr>
        <w:bidi/>
        <w:rPr>
          <w:rFonts w:asciiTheme="minorHAnsi" w:hAnsiTheme="minorHAnsi"/>
          <w:rtl/>
        </w:rPr>
      </w:pPr>
    </w:p>
    <w:p w:rsidR="00C164E6" w:rsidRDefault="00C164E6">
      <w:pPr>
        <w:spacing w:after="160" w:line="259" w:lineRule="auto"/>
        <w:rPr>
          <w:rFonts w:asciiTheme="minorHAnsi" w:hAnsiTheme="minorHAnsi"/>
          <w:rtl/>
        </w:rPr>
      </w:pPr>
      <w:r>
        <w:rPr>
          <w:rFonts w:asciiTheme="minorHAnsi" w:hAnsiTheme="minorHAnsi"/>
          <w:rtl/>
        </w:rPr>
        <w:br w:type="page"/>
      </w:r>
    </w:p>
    <w:p w:rsidR="00C164E6" w:rsidRPr="000F1C0B" w:rsidRDefault="00C164E6" w:rsidP="00C164E6">
      <w:pPr>
        <w:pStyle w:val="Heading1"/>
        <w:bidi/>
        <w:jc w:val="center"/>
        <w:rPr>
          <w:rFonts w:cs="B Fantezy"/>
          <w:sz w:val="144"/>
          <w:szCs w:val="144"/>
          <w:rtl/>
          <w:lang w:bidi="fa-IR"/>
        </w:rPr>
      </w:pPr>
      <w:bookmarkStart w:id="117" w:name="_Toc426884558"/>
      <w:bookmarkStart w:id="118" w:name="_Toc427488762"/>
      <w:bookmarkStart w:id="119" w:name="_Toc427488920"/>
      <w:bookmarkStart w:id="120" w:name="_Toc427489044"/>
      <w:bookmarkStart w:id="121" w:name="_Toc429156828"/>
      <w:r w:rsidRPr="000F1C0B">
        <w:rPr>
          <w:rFonts w:cs="B Fantezy" w:hint="cs"/>
          <w:sz w:val="144"/>
          <w:szCs w:val="144"/>
          <w:rtl/>
          <w:lang w:bidi="fa-IR"/>
        </w:rPr>
        <w:lastRenderedPageBreak/>
        <w:t>فصل پنجم</w:t>
      </w:r>
      <w:bookmarkEnd w:id="117"/>
      <w:bookmarkEnd w:id="118"/>
      <w:bookmarkEnd w:id="119"/>
      <w:bookmarkEnd w:id="120"/>
      <w:bookmarkEnd w:id="121"/>
    </w:p>
    <w:p w:rsidR="00C164E6" w:rsidRDefault="00C164E6" w:rsidP="00C164E6">
      <w:pPr>
        <w:pStyle w:val="Heading1"/>
        <w:bidi/>
        <w:jc w:val="center"/>
        <w:rPr>
          <w:rFonts w:cs="B Fantezy"/>
          <w:sz w:val="144"/>
          <w:szCs w:val="144"/>
          <w:rtl/>
          <w:lang w:bidi="fa-IR"/>
        </w:rPr>
        <w:sectPr w:rsidR="00C164E6" w:rsidSect="0021135A">
          <w:headerReference w:type="default" r:id="rId13"/>
          <w:footerReference w:type="default" r:id="rId14"/>
          <w:footnotePr>
            <w:numRestart w:val="eachPage"/>
          </w:footnotePr>
          <w:pgSz w:w="11907" w:h="16839" w:code="9"/>
          <w:pgMar w:top="1701" w:right="2268" w:bottom="1701" w:left="1701" w:header="709" w:footer="709" w:gutter="0"/>
          <w:cols w:space="708"/>
          <w:docGrid w:linePitch="360"/>
        </w:sectPr>
      </w:pPr>
      <w:bookmarkStart w:id="122" w:name="_Toc426884559"/>
      <w:bookmarkStart w:id="123" w:name="_Toc427488763"/>
      <w:bookmarkStart w:id="124" w:name="_Toc427488921"/>
      <w:bookmarkStart w:id="125" w:name="_Toc427489045"/>
      <w:bookmarkStart w:id="126" w:name="_Toc429156829"/>
      <w:r w:rsidRPr="000F1C0B">
        <w:rPr>
          <w:rFonts w:cs="B Fantezy" w:hint="cs"/>
          <w:sz w:val="144"/>
          <w:szCs w:val="144"/>
          <w:rtl/>
          <w:lang w:bidi="fa-IR"/>
        </w:rPr>
        <w:t>نتیجه گیری و ارائه پیشنهادات</w:t>
      </w:r>
      <w:bookmarkEnd w:id="122"/>
      <w:bookmarkEnd w:id="123"/>
      <w:bookmarkEnd w:id="124"/>
      <w:bookmarkEnd w:id="125"/>
      <w:bookmarkEnd w:id="126"/>
    </w:p>
    <w:p w:rsidR="00C164E6" w:rsidRDefault="00C164E6" w:rsidP="00C164E6">
      <w:pPr>
        <w:pStyle w:val="Heading2"/>
        <w:bidi/>
        <w:rPr>
          <w:rtl/>
          <w:lang w:bidi="fa-IR"/>
        </w:rPr>
      </w:pPr>
      <w:bookmarkStart w:id="127" w:name="_Toc427488764"/>
      <w:bookmarkStart w:id="128" w:name="_Toc427488922"/>
      <w:bookmarkStart w:id="129" w:name="_Toc427489046"/>
      <w:bookmarkStart w:id="130" w:name="_Toc429156830"/>
      <w:r>
        <w:rPr>
          <w:rFonts w:hint="cs"/>
          <w:rtl/>
          <w:lang w:bidi="fa-IR"/>
        </w:rPr>
        <w:lastRenderedPageBreak/>
        <w:t>1-5 مقدمه</w:t>
      </w:r>
      <w:bookmarkEnd w:id="127"/>
      <w:bookmarkEnd w:id="128"/>
      <w:bookmarkEnd w:id="129"/>
      <w:bookmarkEnd w:id="130"/>
    </w:p>
    <w:p w:rsidR="00C164E6" w:rsidRDefault="00C164E6" w:rsidP="00C164E6">
      <w:pPr>
        <w:bidi/>
        <w:jc w:val="both"/>
        <w:rPr>
          <w:rtl/>
          <w:lang w:bidi="fa-IR"/>
        </w:rPr>
      </w:pPr>
      <w:r>
        <w:rPr>
          <w:rFonts w:hint="cs"/>
          <w:rtl/>
          <w:lang w:bidi="fa-IR"/>
        </w:rPr>
        <w:t>در انتهای هر فعالیت پژوهشی</w:t>
      </w:r>
      <w:r>
        <w:rPr>
          <w:rFonts w:ascii="Times New Roman" w:hAnsi="Times New Roman" w:cs="Times New Roman" w:hint="cs"/>
          <w:rtl/>
          <w:lang w:bidi="fa-IR"/>
        </w:rPr>
        <w:t>٬</w:t>
      </w:r>
      <w:r>
        <w:rPr>
          <w:rFonts w:hint="cs"/>
          <w:rtl/>
          <w:lang w:bidi="fa-IR"/>
        </w:rPr>
        <w:t xml:space="preserve"> پژوهشگر پس از انجام آزمون فرضیات پژوهش</w:t>
      </w:r>
      <w:r>
        <w:rPr>
          <w:rFonts w:ascii="Times New Roman" w:hAnsi="Times New Roman" w:cs="Times New Roman" w:hint="cs"/>
          <w:rtl/>
          <w:lang w:bidi="fa-IR"/>
        </w:rPr>
        <w:t>٬</w:t>
      </w:r>
      <w:r>
        <w:rPr>
          <w:rFonts w:hint="cs"/>
          <w:rtl/>
          <w:lang w:bidi="fa-IR"/>
        </w:rPr>
        <w:t xml:space="preserve"> می بایست نتایج حاصل از پژوهش را ارائه دهد. بنابراین یکی از بخش های مهم پژوهش که می تواند راهی برای تبدیل تئوری به عمل برای آینده باشد</w:t>
      </w:r>
      <w:r>
        <w:rPr>
          <w:rFonts w:ascii="Times New Roman" w:hAnsi="Times New Roman" w:cs="Times New Roman" w:hint="cs"/>
          <w:rtl/>
          <w:lang w:bidi="fa-IR"/>
        </w:rPr>
        <w:t>٬</w:t>
      </w:r>
      <w:r>
        <w:rPr>
          <w:rFonts w:hint="cs"/>
          <w:rtl/>
          <w:lang w:bidi="fa-IR"/>
        </w:rPr>
        <w:t xml:space="preserve"> نتیجه گیری های صحیح و پیشنهادات متناسب است. نتایج درست بر پایه تحلیل های صحیح می تواند مشکلات موجود بر سر راه سازمان ها و موسسات را تا حدودی برطرف نماید.</w:t>
      </w:r>
    </w:p>
    <w:p w:rsidR="00C164E6" w:rsidRDefault="00C164E6" w:rsidP="00C164E6">
      <w:pPr>
        <w:bidi/>
        <w:jc w:val="both"/>
        <w:rPr>
          <w:rtl/>
          <w:lang w:bidi="fa-IR"/>
        </w:rPr>
      </w:pPr>
      <w:r>
        <w:rPr>
          <w:rFonts w:hint="cs"/>
          <w:rtl/>
          <w:lang w:bidi="fa-IR"/>
        </w:rPr>
        <w:t>در این فصل نتایج حاصل از تجزیه و تحلیل داده ها، خلاصه شده و با تحلیل آنها سعی می شود تا به سوالاتی که در فصل اول از سوی محقق مطرح شده بود پاسخ داده شود. در بخش اول خلاصه نتایج حاصل از اجرای تحقیق و پاسخ هر یک از سوالات تحقیق ارائه شده است. در بخش بعدی با استفاده از اطلاعات بدست آمده پیشنهاداتی ارائه می شود و در نهایت پیشنهاداتی برای تحقیقات آینده ارائه شده است.</w:t>
      </w:r>
    </w:p>
    <w:p w:rsidR="00C164E6" w:rsidRDefault="00C164E6" w:rsidP="00C164E6">
      <w:pPr>
        <w:pStyle w:val="Heading2"/>
        <w:bidi/>
        <w:rPr>
          <w:rtl/>
          <w:lang w:bidi="fa-IR"/>
        </w:rPr>
      </w:pPr>
      <w:bookmarkStart w:id="131" w:name="_Toc427488765"/>
      <w:bookmarkStart w:id="132" w:name="_Toc427488923"/>
      <w:bookmarkStart w:id="133" w:name="_Toc427489047"/>
      <w:bookmarkStart w:id="134" w:name="_Toc429156831"/>
      <w:r>
        <w:rPr>
          <w:rFonts w:hint="cs"/>
          <w:rtl/>
          <w:lang w:bidi="fa-IR"/>
        </w:rPr>
        <w:t>2-5 بررسی یافته های پژوهش</w:t>
      </w:r>
      <w:bookmarkEnd w:id="131"/>
      <w:bookmarkEnd w:id="132"/>
      <w:bookmarkEnd w:id="133"/>
      <w:bookmarkEnd w:id="134"/>
    </w:p>
    <w:p w:rsidR="00C164E6" w:rsidRDefault="00C164E6" w:rsidP="00C164E6">
      <w:pPr>
        <w:bidi/>
        <w:rPr>
          <w:rtl/>
          <w:lang w:bidi="fa-IR"/>
        </w:rPr>
      </w:pPr>
      <w:r>
        <w:rPr>
          <w:rFonts w:hint="cs"/>
          <w:rtl/>
          <w:lang w:bidi="fa-IR"/>
        </w:rPr>
        <w:t>با توجه به سوالات و فرضیات مطرح شده در فصل اول، در اینجا به بررسی و بحث درباره آنها می پردازیم.</w:t>
      </w:r>
    </w:p>
    <w:p w:rsidR="00C164E6" w:rsidRDefault="00C164E6" w:rsidP="00C164E6">
      <w:pPr>
        <w:pStyle w:val="Heading3"/>
        <w:bidi/>
        <w:rPr>
          <w:rtl/>
          <w:lang w:bidi="fa-IR"/>
        </w:rPr>
      </w:pPr>
      <w:bookmarkStart w:id="135" w:name="_Toc427488766"/>
      <w:bookmarkStart w:id="136" w:name="_Toc427488924"/>
      <w:bookmarkStart w:id="137" w:name="_Toc427489048"/>
      <w:bookmarkStart w:id="138" w:name="_Toc429156832"/>
      <w:r>
        <w:rPr>
          <w:rFonts w:hint="cs"/>
          <w:rtl/>
          <w:lang w:bidi="fa-IR"/>
        </w:rPr>
        <w:t>1-2-5 هوش اجتماعی بر کیفیت زندگی کاری تاثیر دارد.</w:t>
      </w:r>
      <w:bookmarkEnd w:id="135"/>
      <w:bookmarkEnd w:id="136"/>
      <w:bookmarkEnd w:id="137"/>
      <w:bookmarkEnd w:id="138"/>
    </w:p>
    <w:p w:rsidR="00C164E6" w:rsidRPr="00226A29" w:rsidRDefault="00C164E6" w:rsidP="00C164E6">
      <w:pPr>
        <w:bidi/>
        <w:jc w:val="both"/>
        <w:rPr>
          <w:rFonts w:ascii="Times New Roman" w:hAnsi="Times New Roman"/>
          <w:rtl/>
          <w:lang w:bidi="fa-IR"/>
        </w:rPr>
      </w:pPr>
      <w:r>
        <w:rPr>
          <w:rFonts w:hint="cs"/>
          <w:rtl/>
          <w:lang w:bidi="fa-IR"/>
        </w:rPr>
        <w:t xml:space="preserve">به دلیل کوچکتر بودن سطح معناداری </w:t>
      </w:r>
      <w:r>
        <w:rPr>
          <w:rtl/>
          <w:lang w:bidi="fa-IR"/>
        </w:rPr>
        <w:t>(</w:t>
      </w:r>
      <w:r>
        <w:rPr>
          <w:rFonts w:ascii="Times New Roman" w:hAnsi="Times New Roman" w:cs="Times New Roman"/>
          <w:lang w:bidi="fa-IR"/>
        </w:rPr>
        <w:t>Sig=0.000</w:t>
      </w:r>
      <w:r>
        <w:rPr>
          <w:rtl/>
          <w:lang w:bidi="fa-IR"/>
        </w:rPr>
        <w:t>)</w:t>
      </w:r>
      <w:r>
        <w:rPr>
          <w:rFonts w:hint="cs"/>
          <w:rtl/>
          <w:lang w:bidi="fa-IR"/>
        </w:rPr>
        <w:t xml:space="preserve">  در آزمون میانگین از میزان خطا که برابر ۰.۰۵ در نظر گرفته شده است</w:t>
      </w:r>
      <w:r>
        <w:rPr>
          <w:rFonts w:ascii="Times New Roman" w:hAnsi="Times New Roman" w:cs="Times New Roman" w:hint="cs"/>
          <w:rtl/>
          <w:lang w:bidi="fa-IR"/>
        </w:rPr>
        <w:t>٬</w:t>
      </w:r>
      <w:r>
        <w:rPr>
          <w:rFonts w:hint="cs"/>
          <w:rtl/>
          <w:lang w:bidi="fa-IR"/>
        </w:rPr>
        <w:t xml:space="preserve"> فرض </w:t>
      </w:r>
      <w:r>
        <w:rPr>
          <w:vertAlign w:val="subscript"/>
          <w:rtl/>
          <w:lang w:bidi="fa-IR"/>
        </w:rPr>
        <w:t>0</w:t>
      </w:r>
      <w:r>
        <w:rPr>
          <w:rtl/>
          <w:lang w:bidi="fa-IR"/>
        </w:rPr>
        <w:t>H</w:t>
      </w:r>
      <w:r>
        <w:rPr>
          <w:rFonts w:hint="cs"/>
          <w:rtl/>
          <w:lang w:bidi="fa-IR"/>
        </w:rPr>
        <w:t xml:space="preserve"> مبنی بر این که هوش اجتماعی بر کیفیت زندگی کاری تاثیر ندارد، رد می شود. بنابراین می توان با اطمینان ۹۵</w:t>
      </w:r>
      <w:r>
        <w:rPr>
          <w:rFonts w:ascii="Times New Roman" w:hAnsi="Times New Roman" w:cs="Times New Roman" w:hint="cs"/>
          <w:rtl/>
          <w:lang w:bidi="fa-IR"/>
        </w:rPr>
        <w:t>٪</w:t>
      </w:r>
      <w:r>
        <w:rPr>
          <w:rFonts w:hint="cs"/>
          <w:rtl/>
          <w:lang w:bidi="fa-IR"/>
        </w:rPr>
        <w:t xml:space="preserve"> بیان نمود که هوش اجتماعی بر کیفیت زندگی کاری تاثیر گذار است.</w:t>
      </w:r>
      <w:r>
        <w:rPr>
          <w:rFonts w:ascii="Times New Roman" w:hAnsi="Times New Roman" w:hint="cs"/>
          <w:rtl/>
          <w:lang w:bidi="fa-IR"/>
        </w:rPr>
        <w:t xml:space="preserve"> از آنجایی که هوش هیجانی عبارت است از توانایی برقراری ارتباط و هدایت افراد، می توان استنباط کرد هرچه این توانایی در مدیران در سطح بالاتری قرار داشته باشد، می توان انتظار داشت که کیفیت زندگی کاری کارکنانشان ارتقا خواهد یافت.</w:t>
      </w:r>
    </w:p>
    <w:p w:rsidR="00C164E6" w:rsidRDefault="00C164E6" w:rsidP="00C164E6">
      <w:pPr>
        <w:pStyle w:val="Heading3"/>
        <w:bidi/>
        <w:rPr>
          <w:rtl/>
          <w:lang w:bidi="fa-IR"/>
        </w:rPr>
      </w:pPr>
      <w:bookmarkStart w:id="139" w:name="_Toc427488767"/>
      <w:bookmarkStart w:id="140" w:name="_Toc427488925"/>
      <w:bookmarkStart w:id="141" w:name="_Toc427489049"/>
      <w:bookmarkStart w:id="142" w:name="_Toc429156833"/>
      <w:r>
        <w:rPr>
          <w:rFonts w:hint="cs"/>
          <w:rtl/>
          <w:lang w:bidi="fa-IR"/>
        </w:rPr>
        <w:t>2-2-5 پردازش اطلاعات اجتماعی بر کیفیت زندگی کاری تاثیر دارد.</w:t>
      </w:r>
      <w:bookmarkEnd w:id="139"/>
      <w:bookmarkEnd w:id="140"/>
      <w:bookmarkEnd w:id="141"/>
      <w:bookmarkEnd w:id="142"/>
    </w:p>
    <w:p w:rsidR="00C164E6" w:rsidRPr="00C164E6" w:rsidRDefault="00C164E6" w:rsidP="00C164E6">
      <w:pPr>
        <w:bidi/>
        <w:rPr>
          <w:rFonts w:asciiTheme="minorHAnsi" w:hAnsiTheme="minorHAnsi"/>
        </w:rPr>
      </w:pPr>
      <w:r>
        <w:rPr>
          <w:rFonts w:hint="cs"/>
          <w:rtl/>
          <w:lang w:bidi="fa-IR"/>
        </w:rPr>
        <w:t xml:space="preserve">به دلیل کوچکتر بودن سطح معناداری </w:t>
      </w:r>
      <w:r>
        <w:rPr>
          <w:rtl/>
          <w:lang w:bidi="fa-IR"/>
        </w:rPr>
        <w:t>(</w:t>
      </w:r>
      <w:r>
        <w:rPr>
          <w:rFonts w:ascii="Times New Roman" w:hAnsi="Times New Roman" w:cs="Times New Roman"/>
          <w:lang w:bidi="fa-IR"/>
        </w:rPr>
        <w:t>Sig=0.000</w:t>
      </w:r>
      <w:r>
        <w:rPr>
          <w:rtl/>
          <w:lang w:bidi="fa-IR"/>
        </w:rPr>
        <w:t>)</w:t>
      </w:r>
      <w:r>
        <w:rPr>
          <w:rFonts w:hint="cs"/>
          <w:rtl/>
          <w:lang w:bidi="fa-IR"/>
        </w:rPr>
        <w:t xml:space="preserve">  در آزمون میانگین از میزان خطا که برابر ۰.۰۵ در نظر گرفته شده است</w:t>
      </w:r>
      <w:r>
        <w:rPr>
          <w:rFonts w:ascii="Times New Roman" w:hAnsi="Times New Roman" w:cs="Times New Roman" w:hint="cs"/>
          <w:rtl/>
          <w:lang w:bidi="fa-IR"/>
        </w:rPr>
        <w:t>٬</w:t>
      </w:r>
      <w:r>
        <w:rPr>
          <w:rFonts w:hint="cs"/>
          <w:rtl/>
          <w:lang w:bidi="fa-IR"/>
        </w:rPr>
        <w:t xml:space="preserve"> فرض </w:t>
      </w:r>
      <w:r>
        <w:rPr>
          <w:vertAlign w:val="subscript"/>
          <w:rtl/>
          <w:lang w:bidi="fa-IR"/>
        </w:rPr>
        <w:t>0</w:t>
      </w:r>
      <w:r>
        <w:rPr>
          <w:rtl/>
          <w:lang w:bidi="fa-IR"/>
        </w:rPr>
        <w:t>H</w:t>
      </w:r>
      <w:r>
        <w:rPr>
          <w:rFonts w:hint="cs"/>
          <w:rtl/>
          <w:lang w:bidi="fa-IR"/>
        </w:rPr>
        <w:t xml:space="preserve"> مبنی بر این که پردازش اطلاعات اجتماعی بر کیفیت زندگی کاری تاثیر ندارد، رد می شود. بنابراین می توان با اطمینان ۹۵</w:t>
      </w:r>
      <w:r>
        <w:rPr>
          <w:rFonts w:ascii="Times New Roman" w:hAnsi="Times New Roman" w:cs="Times New Roman" w:hint="cs"/>
          <w:rtl/>
          <w:lang w:bidi="fa-IR"/>
        </w:rPr>
        <w:t>٪</w:t>
      </w:r>
      <w:r>
        <w:rPr>
          <w:rFonts w:hint="cs"/>
          <w:rtl/>
          <w:lang w:bidi="fa-IR"/>
        </w:rPr>
        <w:t xml:space="preserve"> بیان نمود که پردازش اطلاعات اجتماعی بر کیفیت زندگی کاری تاثیر گذار است. </w:t>
      </w:r>
      <w:r>
        <w:rPr>
          <w:rFonts w:ascii="Times New Roman" w:hAnsi="Times New Roman" w:hint="cs"/>
          <w:rtl/>
          <w:lang w:bidi="fa-IR"/>
        </w:rPr>
        <w:t>به این دلیل می توان استنباط نمود که یک راه برای ارتقای کیفیت زندگی کاری کارکنان، تربیت آنها به منظور درک، فهم و پیش بینی رفتار و احساسات دیگران در محیط کار است.</w:t>
      </w:r>
      <w:bookmarkStart w:id="143" w:name="_GoBack"/>
      <w:bookmarkEnd w:id="143"/>
    </w:p>
    <w:sectPr w:rsidR="00C164E6" w:rsidRPr="00C164E6" w:rsidSect="002A5CF6">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7A72" w:rsidRDefault="00207A72" w:rsidP="00C164E6">
      <w:pPr>
        <w:spacing w:after="0" w:line="240" w:lineRule="auto"/>
      </w:pPr>
      <w:r>
        <w:separator/>
      </w:r>
    </w:p>
  </w:endnote>
  <w:endnote w:type="continuationSeparator" w:id="0">
    <w:p w:rsidR="00207A72" w:rsidRDefault="00207A72" w:rsidP="00C16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Nazanin">
    <w:altName w:val="Optima ExtraBlack"/>
    <w:panose1 w:val="00000400000000000000"/>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IranNastaliq">
    <w:altName w:val="Arial Unicode MS"/>
    <w:panose1 w:val="02020505000000020003"/>
    <w:charset w:val="00"/>
    <w:family w:val="roman"/>
    <w:pitch w:val="variable"/>
    <w:sig w:usb0="61002A87" w:usb1="80000000" w:usb2="00000008" w:usb3="00000000" w:csb0="000101FF" w:csb1="00000000"/>
  </w:font>
  <w:font w:name="B Fantezy">
    <w:panose1 w:val="00000400000000000000"/>
    <w:charset w:val="B2"/>
    <w:family w:val="auto"/>
    <w:pitch w:val="variable"/>
    <w:sig w:usb0="00002001" w:usb1="80000000" w:usb2="00000008" w:usb3="00000000" w:csb0="00000040" w:csb1="00000000"/>
  </w:font>
  <w:font w:name="B Koodak">
    <w:panose1 w:val="000007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9829507"/>
      <w:docPartObj>
        <w:docPartGallery w:val="Page Numbers (Bottom of Page)"/>
        <w:docPartUnique/>
      </w:docPartObj>
    </w:sdtPr>
    <w:sdtEndPr/>
    <w:sdtContent>
      <w:p w:rsidR="000349F9" w:rsidRDefault="00207A72" w:rsidP="000349F9">
        <w:pPr>
          <w:pStyle w:val="Footer"/>
          <w:jc w:val="center"/>
        </w:pPr>
      </w:p>
    </w:sdtContent>
  </w:sdt>
  <w:p w:rsidR="000349F9" w:rsidRDefault="00207A72">
    <w:pPr>
      <w:pStyle w:val="Footer"/>
    </w:pPr>
  </w:p>
  <w:p w:rsidR="000349F9" w:rsidRDefault="00207A72" w:rsidP="000349F9">
    <w:pP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64E6" w:rsidRDefault="00C164E6" w:rsidP="00D13006">
    <w:pPr>
      <w:pStyle w:val="Footer"/>
      <w:jc w:val="center"/>
    </w:pPr>
  </w:p>
  <w:p w:rsidR="00C164E6" w:rsidRDefault="00C164E6" w:rsidP="0028653C">
    <w:pPr>
      <w:pStyle w:val="Footer"/>
      <w:tabs>
        <w:tab w:val="clear" w:pos="9360"/>
        <w:tab w:val="left" w:pos="4680"/>
        <w:tab w:val="left" w:pos="5490"/>
      </w:tabs>
    </w:pPr>
    <w:r>
      <w:tab/>
    </w:r>
    <w:r>
      <w:tab/>
    </w:r>
  </w:p>
  <w:p w:rsidR="00C164E6" w:rsidRDefault="00C164E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7A72" w:rsidRDefault="00207A72" w:rsidP="00C164E6">
      <w:pPr>
        <w:spacing w:after="0" w:line="240" w:lineRule="auto"/>
      </w:pPr>
      <w:r>
        <w:separator/>
      </w:r>
    </w:p>
  </w:footnote>
  <w:footnote w:type="continuationSeparator" w:id="0">
    <w:p w:rsidR="00207A72" w:rsidRDefault="00207A72" w:rsidP="00C164E6">
      <w:pPr>
        <w:spacing w:after="0" w:line="240" w:lineRule="auto"/>
      </w:pPr>
      <w:r>
        <w:continuationSeparator/>
      </w:r>
    </w:p>
  </w:footnote>
  <w:footnote w:id="1">
    <w:p w:rsidR="00C164E6" w:rsidRPr="00A574B6" w:rsidRDefault="00C164E6" w:rsidP="00C164E6">
      <w:pPr>
        <w:autoSpaceDE w:val="0"/>
        <w:autoSpaceDN w:val="0"/>
        <w:adjustRightInd w:val="0"/>
        <w:spacing w:after="0" w:line="240" w:lineRule="auto"/>
        <w:rPr>
          <w:rFonts w:ascii="Times New Roman" w:hAnsi="Times New Roman" w:cs="Times New Roman"/>
          <w:sz w:val="20"/>
          <w:szCs w:val="20"/>
        </w:rPr>
      </w:pPr>
      <w:r w:rsidRPr="00A574B6">
        <w:rPr>
          <w:rFonts w:ascii="Times New Roman" w:hAnsi="Times New Roman" w:cs="Times New Roman"/>
          <w:sz w:val="20"/>
          <w:szCs w:val="20"/>
        </w:rPr>
        <w:footnoteRef/>
      </w:r>
      <w:r w:rsidRPr="00A574B6">
        <w:rPr>
          <w:rFonts w:ascii="Times New Roman" w:hAnsi="Times New Roman" w:cs="Times New Roman"/>
          <w:sz w:val="20"/>
          <w:szCs w:val="20"/>
          <w:rtl/>
        </w:rPr>
        <w:t xml:space="preserve"> </w:t>
      </w:r>
      <w:r w:rsidRPr="00A574B6">
        <w:rPr>
          <w:rFonts w:ascii="Times New Roman" w:hAnsi="Times New Roman" w:cs="Times New Roman"/>
          <w:sz w:val="20"/>
          <w:szCs w:val="20"/>
        </w:rPr>
        <w:t>Concept</w:t>
      </w:r>
    </w:p>
  </w:footnote>
  <w:footnote w:id="2">
    <w:p w:rsidR="00C164E6" w:rsidRPr="00A574B6" w:rsidRDefault="00C164E6" w:rsidP="00C164E6">
      <w:pPr>
        <w:autoSpaceDE w:val="0"/>
        <w:autoSpaceDN w:val="0"/>
        <w:adjustRightInd w:val="0"/>
        <w:spacing w:after="0" w:line="240" w:lineRule="auto"/>
        <w:rPr>
          <w:rFonts w:ascii="Times New Roman" w:hAnsi="Times New Roman" w:cs="Times New Roman"/>
          <w:sz w:val="20"/>
          <w:szCs w:val="20"/>
        </w:rPr>
      </w:pPr>
      <w:r w:rsidRPr="00A574B6">
        <w:rPr>
          <w:rFonts w:ascii="Times New Roman" w:hAnsi="Times New Roman" w:cs="Times New Roman"/>
          <w:sz w:val="20"/>
          <w:szCs w:val="20"/>
        </w:rPr>
        <w:footnoteRef/>
      </w:r>
      <w:r w:rsidRPr="00A574B6">
        <w:rPr>
          <w:rFonts w:ascii="Times New Roman" w:hAnsi="Times New Roman" w:cs="Times New Roman"/>
          <w:sz w:val="20"/>
          <w:szCs w:val="20"/>
          <w:rtl/>
        </w:rPr>
        <w:t xml:space="preserve"> </w:t>
      </w:r>
      <w:r w:rsidRPr="00A574B6">
        <w:rPr>
          <w:rFonts w:ascii="Times New Roman" w:hAnsi="Times New Roman" w:cs="Times New Roman"/>
          <w:sz w:val="20"/>
          <w:szCs w:val="20"/>
        </w:rPr>
        <w:t>Construct</w:t>
      </w:r>
    </w:p>
    <w:p w:rsidR="00C164E6" w:rsidRDefault="00C164E6" w:rsidP="00C164E6">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9F9" w:rsidRDefault="00207A72" w:rsidP="000349F9">
    <w:pPr>
      <w:pStyle w:val="Header"/>
      <w:bid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64E6" w:rsidRDefault="00C164E6" w:rsidP="00385399">
    <w:pPr>
      <w:pStyle w:val="Header"/>
    </w:pPr>
  </w:p>
  <w:p w:rsidR="00C164E6" w:rsidRPr="00AC49E8" w:rsidRDefault="00C164E6" w:rsidP="000F1C0B">
    <w:pPr>
      <w:pStyle w:val="Header"/>
      <w:tabs>
        <w:tab w:val="clear" w:pos="4680"/>
        <w:tab w:val="clear" w:pos="9360"/>
        <w:tab w:val="left" w:pos="7335"/>
      </w:tabs>
      <w:bidi/>
      <w:rPr>
        <w:rFonts w:cs="B Koodak"/>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267290"/>
    <w:multiLevelType w:val="hybridMultilevel"/>
    <w:tmpl w:val="DFC28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4E6"/>
    <w:rsid w:val="00207A72"/>
    <w:rsid w:val="002A5CF6"/>
    <w:rsid w:val="0051782B"/>
    <w:rsid w:val="00552FC2"/>
    <w:rsid w:val="00C164E6"/>
    <w:rsid w:val="00F26E1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50EC5B-2DFE-4FCD-9910-2B3178CEB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64E6"/>
    <w:pPr>
      <w:spacing w:after="200" w:line="360" w:lineRule="auto"/>
    </w:pPr>
    <w:rPr>
      <w:rFonts w:ascii="B Nazanin" w:eastAsia="B Nazanin" w:hAnsi="B Nazanin" w:cs="B Nazanin"/>
      <w:sz w:val="24"/>
      <w:szCs w:val="24"/>
      <w:lang w:bidi="ar-SA"/>
    </w:rPr>
  </w:style>
  <w:style w:type="paragraph" w:styleId="Heading1">
    <w:name w:val="heading 1"/>
    <w:basedOn w:val="Normal"/>
    <w:next w:val="Normal"/>
    <w:link w:val="Heading1Char"/>
    <w:uiPriority w:val="9"/>
    <w:qFormat/>
    <w:rsid w:val="00C164E6"/>
    <w:pPr>
      <w:keepNext/>
      <w:keepLines/>
      <w:spacing w:before="480" w:after="0"/>
      <w:outlineLvl w:val="0"/>
    </w:pPr>
    <w:rPr>
      <w:rFonts w:ascii="B Compset" w:eastAsia="B Compset" w:hAnsi="B Compset" w:cs="B Compset"/>
      <w:b/>
      <w:bCs/>
      <w:color w:val="2E74B5" w:themeColor="accent1" w:themeShade="BF"/>
      <w:sz w:val="52"/>
      <w:szCs w:val="52"/>
    </w:rPr>
  </w:style>
  <w:style w:type="paragraph" w:styleId="Heading2">
    <w:name w:val="heading 2"/>
    <w:basedOn w:val="Normal"/>
    <w:next w:val="Normal"/>
    <w:link w:val="Heading2Char"/>
    <w:uiPriority w:val="9"/>
    <w:semiHidden/>
    <w:unhideWhenUsed/>
    <w:qFormat/>
    <w:rsid w:val="00C164E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C164E6"/>
    <w:pPr>
      <w:keepNext/>
      <w:keepLines/>
      <w:spacing w:before="40" w:after="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64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64E6"/>
    <w:rPr>
      <w:rFonts w:ascii="B Nazanin" w:eastAsia="B Nazanin" w:hAnsi="B Nazanin" w:cs="B Nazanin"/>
      <w:sz w:val="24"/>
      <w:szCs w:val="24"/>
      <w:lang w:bidi="ar-SA"/>
    </w:rPr>
  </w:style>
  <w:style w:type="paragraph" w:styleId="Footer">
    <w:name w:val="footer"/>
    <w:basedOn w:val="Normal"/>
    <w:link w:val="FooterChar"/>
    <w:uiPriority w:val="99"/>
    <w:unhideWhenUsed/>
    <w:rsid w:val="00C164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64E6"/>
    <w:rPr>
      <w:rFonts w:ascii="B Nazanin" w:eastAsia="B Nazanin" w:hAnsi="B Nazanin" w:cs="B Nazanin"/>
      <w:sz w:val="24"/>
      <w:szCs w:val="24"/>
      <w:lang w:bidi="ar-SA"/>
    </w:rPr>
  </w:style>
  <w:style w:type="character" w:customStyle="1" w:styleId="Heading1Char">
    <w:name w:val="Heading 1 Char"/>
    <w:basedOn w:val="DefaultParagraphFont"/>
    <w:link w:val="Heading1"/>
    <w:uiPriority w:val="9"/>
    <w:rsid w:val="00C164E6"/>
    <w:rPr>
      <w:rFonts w:ascii="B Compset" w:eastAsia="B Compset" w:hAnsi="B Compset" w:cs="B Compset"/>
      <w:b/>
      <w:bCs/>
      <w:color w:val="2E74B5" w:themeColor="accent1" w:themeShade="BF"/>
      <w:sz w:val="52"/>
      <w:szCs w:val="52"/>
      <w:lang w:bidi="ar-SA"/>
    </w:rPr>
  </w:style>
  <w:style w:type="character" w:customStyle="1" w:styleId="Heading2Char">
    <w:name w:val="Heading 2 Char"/>
    <w:basedOn w:val="DefaultParagraphFont"/>
    <w:link w:val="Heading2"/>
    <w:uiPriority w:val="9"/>
    <w:semiHidden/>
    <w:rsid w:val="00C164E6"/>
    <w:rPr>
      <w:rFonts w:asciiTheme="majorHAnsi" w:eastAsiaTheme="majorEastAsia" w:hAnsiTheme="majorHAnsi" w:cstheme="majorBidi"/>
      <w:color w:val="2E74B5" w:themeColor="accent1" w:themeShade="BF"/>
      <w:sz w:val="26"/>
      <w:szCs w:val="26"/>
      <w:lang w:bidi="ar-SA"/>
    </w:rPr>
  </w:style>
  <w:style w:type="paragraph" w:styleId="ListParagraph">
    <w:name w:val="List Paragraph"/>
    <w:basedOn w:val="Normal"/>
    <w:uiPriority w:val="34"/>
    <w:qFormat/>
    <w:rsid w:val="00C164E6"/>
    <w:pPr>
      <w:ind w:left="720"/>
      <w:contextualSpacing/>
    </w:pPr>
  </w:style>
  <w:style w:type="paragraph" w:styleId="FootnoteText">
    <w:name w:val="footnote text"/>
    <w:aliases w:val="پاورقي"/>
    <w:basedOn w:val="Normal"/>
    <w:link w:val="FootnoteTextChar"/>
    <w:unhideWhenUsed/>
    <w:rsid w:val="00C164E6"/>
    <w:pPr>
      <w:spacing w:after="0" w:line="240" w:lineRule="auto"/>
    </w:pPr>
    <w:rPr>
      <w:sz w:val="20"/>
      <w:szCs w:val="20"/>
    </w:rPr>
  </w:style>
  <w:style w:type="character" w:customStyle="1" w:styleId="FootnoteTextChar">
    <w:name w:val="Footnote Text Char"/>
    <w:aliases w:val="پاورقي Char"/>
    <w:basedOn w:val="DefaultParagraphFont"/>
    <w:link w:val="FootnoteText"/>
    <w:rsid w:val="00C164E6"/>
    <w:rPr>
      <w:rFonts w:ascii="B Nazanin" w:eastAsia="B Nazanin" w:hAnsi="B Nazanin" w:cs="B Nazanin"/>
      <w:sz w:val="20"/>
      <w:szCs w:val="20"/>
      <w:lang w:bidi="ar-SA"/>
    </w:rPr>
  </w:style>
  <w:style w:type="character" w:customStyle="1" w:styleId="Heading3Char">
    <w:name w:val="Heading 3 Char"/>
    <w:basedOn w:val="DefaultParagraphFont"/>
    <w:link w:val="Heading3"/>
    <w:uiPriority w:val="9"/>
    <w:semiHidden/>
    <w:rsid w:val="00C164E6"/>
    <w:rPr>
      <w:rFonts w:asciiTheme="majorHAnsi" w:eastAsiaTheme="majorEastAsia" w:hAnsiTheme="majorHAnsi" w:cstheme="majorBidi"/>
      <w:color w:val="1F4D78" w:themeColor="accent1" w:themeShade="7F"/>
      <w:sz w:val="24"/>
      <w:szCs w:val="24"/>
      <w:lang w:bidi="ar-SA"/>
    </w:rPr>
  </w:style>
  <w:style w:type="paragraph" w:styleId="Caption">
    <w:name w:val="caption"/>
    <w:basedOn w:val="Normal"/>
    <w:next w:val="Normal"/>
    <w:uiPriority w:val="35"/>
    <w:unhideWhenUsed/>
    <w:qFormat/>
    <w:rsid w:val="00C164E6"/>
    <w:pPr>
      <w:spacing w:line="240" w:lineRule="auto"/>
    </w:pPr>
    <w:rPr>
      <w:b/>
      <w:bCs/>
      <w:color w:val="5B9BD5" w:themeColor="accent1"/>
      <w:sz w:val="18"/>
      <w:szCs w:val="18"/>
    </w:rPr>
  </w:style>
  <w:style w:type="table" w:styleId="TableGrid">
    <w:name w:val="Table Grid"/>
    <w:basedOn w:val="TableNormal"/>
    <w:uiPriority w:val="59"/>
    <w:rsid w:val="00C164E6"/>
    <w:pPr>
      <w:spacing w:after="0" w:line="240" w:lineRule="auto"/>
    </w:pPr>
    <w:rPr>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title>
      <c:overlay val="0"/>
      <c:txPr>
        <a:bodyPr/>
        <a:lstStyle/>
        <a:p>
          <a:pPr>
            <a:defRPr>
              <a:cs typeface="B Koodak" pitchFamily="2" charset="-78"/>
            </a:defRPr>
          </a:pPr>
          <a:endParaRPr lang="fa-IR"/>
        </a:p>
      </c:txPr>
    </c:title>
    <c:autoTitleDeleted val="0"/>
    <c:plotArea>
      <c:layout/>
      <c:pieChart>
        <c:varyColors val="1"/>
        <c:ser>
          <c:idx val="0"/>
          <c:order val="0"/>
          <c:tx>
            <c:strRef>
              <c:f>Sheet1!$B$1</c:f>
              <c:strCache>
                <c:ptCount val="1"/>
                <c:pt idx="0">
                  <c:v>جنسیت</c:v>
                </c:pt>
              </c:strCache>
            </c:strRef>
          </c:tx>
          <c:explosion val="25"/>
          <c:dLbls>
            <c:dLbl>
              <c:idx val="0"/>
              <c:tx>
                <c:rich>
                  <a:bodyPr/>
                  <a:lstStyle/>
                  <a:p>
                    <a:r>
                      <a:rPr lang="fa-IR"/>
                      <a:t>57.6</a:t>
                    </a:r>
                  </a:p>
                </c:rich>
              </c:tx>
              <c:dLblPos val="ctr"/>
              <c:showLegendKey val="0"/>
              <c:showVal val="1"/>
              <c:showCatName val="0"/>
              <c:showSerName val="0"/>
              <c:showPercent val="0"/>
              <c:showBubbleSize val="0"/>
              <c:extLst>
                <c:ext xmlns:c15="http://schemas.microsoft.com/office/drawing/2012/chart" uri="{CE6537A1-D6FC-4f65-9D91-7224C49458BB}"/>
              </c:extLst>
            </c:dLbl>
            <c:dLbl>
              <c:idx val="1"/>
              <c:tx>
                <c:rich>
                  <a:bodyPr/>
                  <a:lstStyle/>
                  <a:p>
                    <a:r>
                      <a:rPr lang="fa-IR"/>
                      <a:t>42.4</a:t>
                    </a:r>
                  </a:p>
                </c:rich>
              </c:tx>
              <c:dLblPos val="ct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a:cs typeface="B Koodak" pitchFamily="2" charset="-78"/>
                  </a:defRPr>
                </a:pPr>
                <a:endParaRPr lang="fa-IR"/>
              </a:p>
            </c:txPr>
            <c:dLblPos val="ctr"/>
            <c:showLegendKey val="0"/>
            <c:showVal val="1"/>
            <c:showCatName val="0"/>
            <c:showSerName val="0"/>
            <c:showPercent val="0"/>
            <c:showBubbleSize val="0"/>
            <c:showLeaderLines val="1"/>
            <c:extLst>
              <c:ext xmlns:c15="http://schemas.microsoft.com/office/drawing/2012/chart" uri="{CE6537A1-D6FC-4f65-9D91-7224C49458BB}"/>
            </c:extLst>
          </c:dLbls>
          <c:cat>
            <c:strRef>
              <c:f>Sheet1!$A$2:$A$3</c:f>
              <c:strCache>
                <c:ptCount val="2"/>
                <c:pt idx="0">
                  <c:v>مرد</c:v>
                </c:pt>
                <c:pt idx="1">
                  <c:v>زن</c:v>
                </c:pt>
              </c:strCache>
            </c:strRef>
          </c:cat>
          <c:val>
            <c:numRef>
              <c:f>Sheet1!$B$2:$B$3</c:f>
              <c:numCache>
                <c:formatCode>General</c:formatCode>
                <c:ptCount val="2"/>
                <c:pt idx="0">
                  <c:v>57.6</c:v>
                </c:pt>
                <c:pt idx="1">
                  <c:v>42.4</c:v>
                </c:pt>
              </c:numCache>
            </c:numRef>
          </c:val>
        </c:ser>
        <c:dLbls>
          <c:showLegendKey val="0"/>
          <c:showVal val="1"/>
          <c:showCatName val="0"/>
          <c:showSerName val="0"/>
          <c:showPercent val="0"/>
          <c:showBubbleSize val="0"/>
          <c:showLeaderLines val="1"/>
        </c:dLbls>
        <c:firstSliceAng val="0"/>
      </c:pieChart>
    </c:plotArea>
    <c:legend>
      <c:legendPos val="r"/>
      <c:overlay val="0"/>
      <c:txPr>
        <a:bodyPr/>
        <a:lstStyle/>
        <a:p>
          <a:pPr>
            <a:defRPr>
              <a:cs typeface="B Koodak" pitchFamily="2" charset="-78"/>
            </a:defRPr>
          </a:pPr>
          <a:endParaRPr lang="fa-IR"/>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
  <b:Source>
    <b:Tag>Tho20</b:Tag>
    <b:SourceType>JournalArticle</b:SourceType>
    <b:Guid>{5E2670E6-E823-4CAA-8ECD-B94F6F2AD219}</b:Guid>
    <b:LCID>en-US</b:LCID>
    <b:Author>
      <b:Author>
        <b:NameList>
          <b:Person>
            <b:Last>Thorndike</b:Last>
            <b:First>Edvard</b:First>
            <b:Middle>L.</b:Middle>
          </b:Person>
        </b:NameList>
      </b:Author>
    </b:Author>
    <b:Title>Intelligence and its Uses</b:Title>
    <b:JournalName>Harper's Magazine</b:JournalName>
    <b:Year>1920</b:Year>
    <b:Pages>227-235</b:Pages>
    <b:Month>January</b:Month>
    <b:Volume>140</b:Volume>
    <b:RefOrder>1</b:RefOrder>
  </b:Source>
  <b:Source>
    <b:Tag>Nan13</b:Tag>
    <b:SourceType>JournalArticle</b:SourceType>
    <b:Guid>{FC6F2481-11EE-4B02-984E-FDF07BB1AB91}</b:Guid>
    <b:LCID>en-US</b:LCID>
    <b:Author>
      <b:Author>
        <b:NameList>
          <b:Person>
            <b:Last>Nanjundeswaraswamy</b:Last>
            <b:First>T.S.</b:First>
          </b:Person>
          <b:Person>
            <b:Last>Swamy</b:Last>
            <b:First>D.R.</b:First>
          </b:Person>
        </b:NameList>
      </b:Author>
    </b:Author>
    <b:Title>Review of the Literature on Quality of Work Life</b:Title>
    <b:JournalName>International Journal for Quality Research</b:JournalName>
    <b:Year>2013</b:Year>
    <b:Pages>201-214</b:Pages>
    <b:Volume>7</b:Volume>
    <b:Issue>2</b:Issue>
    <b:RefOrder>2</b:RefOrder>
  </b:Source>
  <b:Source>
    <b:Tag>کسا83</b:Tag>
    <b:SourceType>JournalArticle</b:SourceType>
    <b:Guid>{CD67AD7B-7228-45FA-A658-8E2C859C96DE}</b:Guid>
    <b:LCID>fa-IR</b:LCID>
    <b:Author>
      <b:Author>
        <b:NameList>
          <b:Person>
            <b:Last>کسایی</b:Last>
            <b:First>میترا</b:First>
          </b:Person>
        </b:NameList>
      </b:Author>
    </b:Author>
    <b:Title>نگرش کارکنان به کیفیت زندگی کاری و رابطه آن با عملکرد</b:Title>
    <b:JournalName>تحول اداری</b:JournalName>
    <b:Year>1383</b:Year>
    <b:Volume>47</b:Volume>
    <b:RefOrder>3</b:RefOrder>
  </b:Source>
  <b:Source>
    <b:Tag>سلم82</b:Tag>
    <b:SourceType>JournalArticle</b:SourceType>
    <b:Guid>{ADE1B6F5-0961-4434-9598-850DA30D1054}</b:Guid>
    <b:LCID>fa-IR</b:LCID>
    <b:Author>
      <b:Author>
        <b:NameList>
          <b:Person>
            <b:Last>سلمانی</b:Last>
            <b:First>داود</b:First>
          </b:Person>
        </b:NameList>
      </b:Author>
    </b:Author>
    <b:Title>کیفیت زندگی کاری و ارتباط آن با عملکرد و بهره وری سازمانهای</b:Title>
    <b:JournalName>دانش مدیریت</b:JournalName>
    <b:Year>1382</b:Year>
    <b:Pages>73-97</b:Pages>
    <b:Volume>60-61</b:Volume>
    <b:RefOrder>4</b:RefOrder>
  </b:Source>
  <b:Source>
    <b:Tag>Tho201</b:Tag>
    <b:SourceType>JournalArticle</b:SourceType>
    <b:Guid>{AB355DEB-EBCE-43D0-9DD5-2916270F26D5}</b:Guid>
    <b:LCID>en-US</b:LCID>
    <b:Author>
      <b:Author>
        <b:NameList>
          <b:Person>
            <b:Last>Thorndike</b:Last>
            <b:First>Edward</b:First>
            <b:Middle>L.</b:Middle>
          </b:Person>
        </b:NameList>
      </b:Author>
    </b:Author>
    <b:Title>Intelligence and its Uses</b:Title>
    <b:JournalName>Harper's Magazine</b:JournalName>
    <b:Year>1920</b:Year>
    <b:Pages>227-235</b:Pages>
    <b:Volume>140</b:Volume>
    <b:RefOrder>7</b:RefOrder>
  </b:Source>
</b:Sources>
</file>

<file path=customXml/itemProps1.xml><?xml version="1.0" encoding="utf-8"?>
<ds:datastoreItem xmlns:ds="http://schemas.openxmlformats.org/officeDocument/2006/customXml" ds:itemID="{C7A8A691-F246-4ABF-8C0D-A53B1AC54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17</Pages>
  <Words>1902</Words>
  <Characters>10847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Badin Dahesh</dc:creator>
  <cp:keywords/>
  <dc:description/>
  <cp:lastModifiedBy>Badin Dahesh</cp:lastModifiedBy>
  <cp:revision>1</cp:revision>
  <dcterms:created xsi:type="dcterms:W3CDTF">2017-10-16T19:13:00Z</dcterms:created>
  <dcterms:modified xsi:type="dcterms:W3CDTF">2017-10-16T19:26:00Z</dcterms:modified>
</cp:coreProperties>
</file>